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DE485F" w14:textId="59A8760F" w:rsidR="008657E7" w:rsidRDefault="008657E7" w:rsidP="008657E7">
      <w:pPr>
        <w:pStyle w:val="CRCoverPage"/>
        <w:tabs>
          <w:tab w:val="right" w:pos="9639"/>
        </w:tabs>
        <w:spacing w:after="0"/>
        <w:rPr>
          <w:b/>
          <w:i/>
          <w:noProof/>
          <w:sz w:val="28"/>
        </w:rPr>
      </w:pPr>
      <w:r>
        <w:rPr>
          <w:b/>
          <w:noProof/>
          <w:sz w:val="24"/>
        </w:rPr>
        <w:t>3GPP TSG-CT WG1 Meeting #</w:t>
      </w:r>
      <w:r w:rsidR="00EB1187">
        <w:rPr>
          <w:b/>
          <w:noProof/>
          <w:sz w:val="24"/>
        </w:rPr>
        <w:t>157</w:t>
      </w:r>
      <w:r>
        <w:rPr>
          <w:b/>
          <w:i/>
          <w:noProof/>
          <w:sz w:val="28"/>
        </w:rPr>
        <w:tab/>
      </w:r>
      <w:r w:rsidR="00632DD8" w:rsidRPr="00632DD8">
        <w:rPr>
          <w:b/>
          <w:noProof/>
          <w:sz w:val="24"/>
        </w:rPr>
        <w:t>C1-256055</w:t>
      </w:r>
    </w:p>
    <w:p w14:paraId="73799238" w14:textId="1DC831AD" w:rsidR="00AD0BEC" w:rsidRDefault="00D531CD" w:rsidP="00AD0BEC">
      <w:pPr>
        <w:pStyle w:val="CRCoverPage"/>
        <w:outlineLvl w:val="0"/>
        <w:rPr>
          <w:b/>
          <w:noProof/>
          <w:sz w:val="24"/>
        </w:rPr>
      </w:pPr>
      <w:r>
        <w:rPr>
          <w:b/>
          <w:noProof/>
          <w:sz w:val="24"/>
          <w:lang w:eastAsia="zh-CN"/>
        </w:rPr>
        <w:t>Sophia Antipolis, France</w:t>
      </w:r>
      <w:r>
        <w:rPr>
          <w:b/>
          <w:noProof/>
          <w:sz w:val="24"/>
        </w:rPr>
        <w:t>, 13-17 October 2025</w:t>
      </w:r>
    </w:p>
    <w:p w14:paraId="3DE4C236" w14:textId="77777777" w:rsidR="006E77BF" w:rsidRPr="000F4E43" w:rsidRDefault="006E77BF" w:rsidP="006E77BF">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515F8B4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5753F">
        <w:rPr>
          <w:rFonts w:ascii="Arial" w:hAnsi="Arial" w:cs="Arial" w:hint="eastAsia"/>
          <w:b/>
          <w:bCs/>
          <w:lang w:eastAsia="zh-CN"/>
        </w:rPr>
        <w:t>vivo</w:t>
      </w:r>
    </w:p>
    <w:p w14:paraId="7FB006C2" w14:textId="2C415FD3" w:rsidR="00260671" w:rsidRPr="0028442D" w:rsidRDefault="00236D1F">
      <w:pPr>
        <w:spacing w:after="120"/>
        <w:ind w:left="1985" w:hanging="1985"/>
        <w:rPr>
          <w:rFonts w:ascii="Arial" w:hAnsi="Arial" w:cs="Arial"/>
          <w:b/>
          <w:bCs/>
          <w:lang w:val="en-US" w:eastAsia="zh-CN"/>
        </w:rPr>
      </w:pPr>
      <w:r w:rsidRPr="00CB43F0">
        <w:rPr>
          <w:rFonts w:ascii="Arial" w:hAnsi="Arial" w:cs="Arial"/>
          <w:b/>
          <w:bCs/>
        </w:rPr>
        <w:t>Title:</w:t>
      </w:r>
      <w:r w:rsidRPr="00CB43F0">
        <w:rPr>
          <w:rFonts w:ascii="Arial" w:hAnsi="Arial" w:cs="Arial"/>
          <w:b/>
          <w:bCs/>
        </w:rPr>
        <w:tab/>
      </w:r>
      <w:r w:rsidR="00153B37">
        <w:rPr>
          <w:rFonts w:ascii="Arial" w:hAnsi="Arial" w:cs="Arial"/>
          <w:b/>
          <w:bCs/>
        </w:rPr>
        <w:t xml:space="preserve">PLMN </w:t>
      </w:r>
      <w:r w:rsidR="003F029E">
        <w:rPr>
          <w:rFonts w:ascii="Arial" w:hAnsi="Arial" w:cs="Arial"/>
          <w:b/>
          <w:bCs/>
          <w:lang w:eastAsia="zh-CN"/>
        </w:rPr>
        <w:t>S</w:t>
      </w:r>
      <w:r w:rsidR="00153B37">
        <w:rPr>
          <w:rFonts w:ascii="Arial" w:hAnsi="Arial" w:cs="Arial" w:hint="eastAsia"/>
          <w:b/>
          <w:bCs/>
          <w:lang w:eastAsia="zh-CN"/>
        </w:rPr>
        <w:t>election</w:t>
      </w:r>
      <w:r w:rsidR="0080639C">
        <w:rPr>
          <w:rFonts w:ascii="Arial" w:hAnsi="Arial" w:cs="Arial"/>
          <w:b/>
          <w:bCs/>
          <w:lang w:eastAsia="zh-CN"/>
        </w:rPr>
        <w:t xml:space="preserve"> </w:t>
      </w:r>
      <w:r w:rsidR="00180418">
        <w:rPr>
          <w:rFonts w:ascii="Arial" w:hAnsi="Arial" w:cs="Arial"/>
          <w:b/>
          <w:bCs/>
          <w:lang w:eastAsia="zh-CN"/>
        </w:rPr>
        <w:t>for 6G UE</w:t>
      </w:r>
    </w:p>
    <w:p w14:paraId="55FE3D7D" w14:textId="60FA19DD"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1A2475">
        <w:rPr>
          <w:rFonts w:ascii="Arial" w:hAnsi="Arial" w:cs="Arial" w:hint="eastAsia"/>
          <w:b/>
          <w:bCs/>
          <w:lang w:eastAsia="zh-CN"/>
        </w:rPr>
        <w:t>20.2</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5A0BC7B0" w:rsidR="00CF28B5" w:rsidRDefault="008866F7" w:rsidP="008866F7">
      <w:pPr>
        <w:pStyle w:val="1"/>
      </w:pPr>
      <w:r>
        <w:rPr>
          <w:rFonts w:hint="eastAsia"/>
          <w:lang w:eastAsia="zh-CN"/>
        </w:rPr>
        <w:t xml:space="preserve">1 </w:t>
      </w:r>
      <w:r w:rsidR="00CF28B5">
        <w:t>Background</w:t>
      </w:r>
    </w:p>
    <w:p w14:paraId="5756A307" w14:textId="77777777" w:rsidR="000C002A" w:rsidRDefault="00B70EA8" w:rsidP="000C002A">
      <w:pPr>
        <w:spacing w:after="180"/>
        <w:rPr>
          <w:lang w:eastAsia="zh-CN"/>
        </w:rPr>
      </w:pPr>
      <w:r w:rsidRPr="00B70EA8">
        <w:rPr>
          <w:lang w:eastAsia="zh-CN"/>
        </w:rPr>
        <w:t xml:space="preserve">As defined in 3GPP TS 23.122, PLMN selection is </w:t>
      </w:r>
      <w:r w:rsidR="00180418">
        <w:rPr>
          <w:rFonts w:hint="eastAsia"/>
          <w:lang w:eastAsia="zh-CN"/>
        </w:rPr>
        <w:t>t</w:t>
      </w:r>
      <w:r w:rsidR="00180418">
        <w:rPr>
          <w:lang w:eastAsia="zh-CN"/>
        </w:rPr>
        <w:t xml:space="preserve">he key functionality for UE in idle mode which </w:t>
      </w:r>
      <w:r w:rsidR="00180418" w:rsidRPr="00180418">
        <w:rPr>
          <w:lang w:eastAsia="zh-CN"/>
        </w:rPr>
        <w:t>is a necessary prerequisite for terminals to access mobile network services</w:t>
      </w:r>
      <w:r w:rsidR="00180418">
        <w:rPr>
          <w:lang w:eastAsia="zh-CN"/>
        </w:rPr>
        <w:t>, and the stage 2 work of PLMN selection is under CT1 remit.</w:t>
      </w:r>
      <w:r w:rsidR="00180418" w:rsidRPr="00B70EA8" w:rsidDel="00180418">
        <w:rPr>
          <w:lang w:eastAsia="zh-CN"/>
        </w:rPr>
        <w:t xml:space="preserve"> </w:t>
      </w:r>
      <w:r>
        <w:rPr>
          <w:rFonts w:hint="eastAsia"/>
          <w:lang w:eastAsia="zh-CN"/>
        </w:rPr>
        <w:t>T</w:t>
      </w:r>
      <w:r w:rsidRPr="00B70EA8">
        <w:rPr>
          <w:lang w:eastAsia="zh-CN"/>
        </w:rPr>
        <w:t>he PLMN selection mechanism has been continuously enhanced and evolved</w:t>
      </w:r>
      <w:r>
        <w:rPr>
          <w:rFonts w:hint="eastAsia"/>
          <w:lang w:eastAsia="zh-CN"/>
        </w:rPr>
        <w:t xml:space="preserve"> s</w:t>
      </w:r>
      <w:r w:rsidRPr="00B70EA8">
        <w:rPr>
          <w:lang w:eastAsia="zh-CN"/>
        </w:rPr>
        <w:t>ince 2G</w:t>
      </w:r>
      <w:r>
        <w:rPr>
          <w:rFonts w:hint="eastAsia"/>
          <w:lang w:eastAsia="zh-CN"/>
        </w:rPr>
        <w:t>, and</w:t>
      </w:r>
      <w:r w:rsidRPr="00B70EA8">
        <w:rPr>
          <w:lang w:eastAsia="zh-CN"/>
        </w:rPr>
        <w:t xml:space="preserve"> provid</w:t>
      </w:r>
      <w:r>
        <w:rPr>
          <w:rFonts w:hint="eastAsia"/>
          <w:lang w:eastAsia="zh-CN"/>
        </w:rPr>
        <w:t>es</w:t>
      </w:r>
      <w:r w:rsidRPr="00B70EA8">
        <w:rPr>
          <w:lang w:eastAsia="zh-CN"/>
        </w:rPr>
        <w:t xml:space="preserve"> </w:t>
      </w:r>
      <w:r>
        <w:rPr>
          <w:rFonts w:hint="eastAsia"/>
          <w:lang w:eastAsia="zh-CN"/>
        </w:rPr>
        <w:t xml:space="preserve">a </w:t>
      </w:r>
      <w:r w:rsidRPr="00B70EA8">
        <w:rPr>
          <w:lang w:eastAsia="zh-CN"/>
        </w:rPr>
        <w:t>fundamental support for ensuring users' communication experience.</w:t>
      </w:r>
      <w:r w:rsidR="00180418">
        <w:rPr>
          <w:lang w:eastAsia="zh-CN"/>
        </w:rPr>
        <w:t xml:space="preserve"> </w:t>
      </w:r>
    </w:p>
    <w:p w14:paraId="0870103D" w14:textId="24376B5F" w:rsidR="008866F7" w:rsidRPr="000C5D49" w:rsidRDefault="00180418" w:rsidP="000C002A">
      <w:pPr>
        <w:spacing w:after="180"/>
        <w:rPr>
          <w:lang w:eastAsia="zh-CN"/>
        </w:rPr>
      </w:pPr>
      <w:r>
        <w:rPr>
          <w:lang w:eastAsia="zh-CN"/>
        </w:rPr>
        <w:t xml:space="preserve">The PLMN selection for 6G UE is work task for </w:t>
      </w:r>
      <w:r w:rsidR="000C002A">
        <w:rPr>
          <w:lang w:eastAsia="zh-CN"/>
        </w:rPr>
        <w:t xml:space="preserve">6G </w:t>
      </w:r>
      <w:r>
        <w:rPr>
          <w:lang w:eastAsia="zh-CN"/>
        </w:rPr>
        <w:t>CT</w:t>
      </w:r>
      <w:r w:rsidR="000C002A">
        <w:rPr>
          <w:rFonts w:hint="eastAsia"/>
          <w:lang w:eastAsia="zh-CN"/>
        </w:rPr>
        <w:t>1</w:t>
      </w:r>
      <w:r>
        <w:rPr>
          <w:lang w:eastAsia="zh-CN"/>
        </w:rPr>
        <w:t xml:space="preserve"> </w:t>
      </w:r>
      <w:r>
        <w:rPr>
          <w:rFonts w:hint="eastAsia"/>
          <w:lang w:eastAsia="zh-CN"/>
        </w:rPr>
        <w:t>studies</w:t>
      </w:r>
      <w:r>
        <w:rPr>
          <w:lang w:eastAsia="zh-CN"/>
        </w:rPr>
        <w:t>.</w:t>
      </w:r>
    </w:p>
    <w:p w14:paraId="39363238" w14:textId="0AE48F7C" w:rsidR="00A40CD6" w:rsidRDefault="00A40CD6" w:rsidP="000C002A">
      <w:pPr>
        <w:pStyle w:val="1"/>
        <w:spacing w:after="180"/>
        <w:rPr>
          <w:lang w:eastAsia="zh-CN"/>
        </w:rPr>
      </w:pPr>
      <w:r>
        <w:rPr>
          <w:rFonts w:hint="eastAsia"/>
          <w:lang w:eastAsia="zh-CN"/>
        </w:rPr>
        <w:t>2 Discussion</w:t>
      </w:r>
    </w:p>
    <w:p w14:paraId="4B1F005C" w14:textId="319815C1" w:rsidR="00F21FF4" w:rsidRDefault="00F21FF4" w:rsidP="000C002A">
      <w:pPr>
        <w:pStyle w:val="2"/>
        <w:spacing w:after="180"/>
        <w:rPr>
          <w:lang w:eastAsia="zh-CN"/>
        </w:rPr>
      </w:pPr>
      <w:r>
        <w:rPr>
          <w:rFonts w:hint="eastAsia"/>
          <w:lang w:eastAsia="zh-CN"/>
        </w:rPr>
        <w:t>2.1 General</w:t>
      </w:r>
    </w:p>
    <w:p w14:paraId="3FF95F56" w14:textId="0B58B59E" w:rsidR="00431A16" w:rsidRDefault="00F21FF4" w:rsidP="000C002A">
      <w:pPr>
        <w:spacing w:after="180"/>
        <w:rPr>
          <w:lang w:eastAsia="zh-CN"/>
        </w:rPr>
      </w:pPr>
      <w:r>
        <w:rPr>
          <w:rFonts w:hint="eastAsia"/>
          <w:lang w:eastAsia="zh-CN"/>
        </w:rPr>
        <w:t xml:space="preserve">The PLMN selection procedure as defined in </w:t>
      </w:r>
      <w:r w:rsidRPr="00B70EA8">
        <w:rPr>
          <w:lang w:eastAsia="zh-CN"/>
        </w:rPr>
        <w:t>3GPP TS 23.122</w:t>
      </w:r>
      <w:r>
        <w:rPr>
          <w:rFonts w:hint="eastAsia"/>
          <w:lang w:eastAsia="zh-CN"/>
        </w:rPr>
        <w:t xml:space="preserve"> should be used as a starting point of the study. </w:t>
      </w:r>
      <w:r w:rsidR="00431A16">
        <w:rPr>
          <w:rFonts w:hint="eastAsia"/>
          <w:lang w:eastAsia="zh-CN"/>
        </w:rPr>
        <w:t>In addition to the legacy PLMN selection, CT1 needs to evaluate:</w:t>
      </w:r>
    </w:p>
    <w:p w14:paraId="54807F31" w14:textId="323FE85F" w:rsidR="009D16E2" w:rsidRDefault="009D16E2" w:rsidP="000C002A">
      <w:pPr>
        <w:overflowPunct w:val="0"/>
        <w:autoSpaceDE w:val="0"/>
        <w:autoSpaceDN w:val="0"/>
        <w:adjustRightInd w:val="0"/>
        <w:spacing w:after="180"/>
        <w:ind w:left="568" w:hanging="284"/>
        <w:rPr>
          <w:lang w:val="en-US" w:eastAsia="zh-CN"/>
        </w:rPr>
      </w:pPr>
      <w:r>
        <w:rPr>
          <w:rFonts w:hint="eastAsia"/>
          <w:lang w:val="en-US" w:eastAsia="zh-CN"/>
        </w:rPr>
        <w:t>-</w:t>
      </w:r>
      <w:r>
        <w:rPr>
          <w:lang w:val="en-US" w:eastAsia="zh-CN"/>
        </w:rPr>
        <w:tab/>
      </w:r>
      <w:r>
        <w:rPr>
          <w:rFonts w:hint="eastAsia"/>
          <w:lang w:val="en-US" w:eastAsia="zh-CN"/>
        </w:rPr>
        <w:t>Whether there is any pain point for the existing PLMN selection mechanisms</w:t>
      </w:r>
    </w:p>
    <w:p w14:paraId="3AD53CEB" w14:textId="16F1C14C" w:rsidR="00431A16" w:rsidRPr="00431A16" w:rsidRDefault="00431A16" w:rsidP="000C002A">
      <w:pPr>
        <w:overflowPunct w:val="0"/>
        <w:autoSpaceDE w:val="0"/>
        <w:autoSpaceDN w:val="0"/>
        <w:adjustRightInd w:val="0"/>
        <w:spacing w:after="180"/>
        <w:ind w:left="568" w:hanging="284"/>
        <w:rPr>
          <w:rFonts w:eastAsia="宋体"/>
          <w:lang w:eastAsia="zh-CN"/>
        </w:rPr>
      </w:pPr>
      <w:r>
        <w:rPr>
          <w:rFonts w:eastAsia="宋体" w:hint="eastAsia"/>
          <w:lang w:eastAsia="zh-CN"/>
        </w:rPr>
        <w:t>-</w:t>
      </w:r>
      <w:r>
        <w:rPr>
          <w:rFonts w:eastAsia="宋体"/>
          <w:lang w:eastAsia="zh-CN"/>
        </w:rPr>
        <w:tab/>
      </w:r>
      <w:r w:rsidRPr="00D92F85">
        <w:rPr>
          <w:rFonts w:eastAsia="宋体"/>
          <w:lang w:eastAsia="zh-CN"/>
        </w:rPr>
        <w:t>W</w:t>
      </w:r>
      <w:r>
        <w:rPr>
          <w:rFonts w:eastAsia="宋体" w:hint="eastAsia"/>
          <w:lang w:eastAsia="zh-CN"/>
        </w:rPr>
        <w:t xml:space="preserve">hether new </w:t>
      </w:r>
      <w:r>
        <w:rPr>
          <w:rFonts w:eastAsia="宋体"/>
          <w:lang w:eastAsia="zh-CN"/>
        </w:rPr>
        <w:t xml:space="preserve">mechanisms </w:t>
      </w:r>
      <w:r w:rsidR="009502D2">
        <w:rPr>
          <w:rFonts w:eastAsia="宋体" w:hint="eastAsia"/>
          <w:lang w:eastAsia="zh-CN"/>
        </w:rPr>
        <w:t xml:space="preserve">can be </w:t>
      </w:r>
      <w:r w:rsidR="009502D2">
        <w:rPr>
          <w:rFonts w:eastAsia="宋体"/>
          <w:lang w:eastAsia="zh-CN"/>
        </w:rPr>
        <w:t>introduced</w:t>
      </w:r>
      <w:r w:rsidR="009502D2">
        <w:rPr>
          <w:rFonts w:eastAsia="宋体" w:hint="eastAsia"/>
          <w:lang w:eastAsia="zh-CN"/>
        </w:rPr>
        <w:t xml:space="preserve"> </w:t>
      </w:r>
      <w:r>
        <w:rPr>
          <w:rFonts w:eastAsia="宋体" w:hint="eastAsia"/>
          <w:lang w:eastAsia="zh-CN"/>
        </w:rPr>
        <w:t xml:space="preserve">for </w:t>
      </w:r>
      <w:r w:rsidR="009D16E2">
        <w:rPr>
          <w:rFonts w:eastAsia="宋体" w:hint="eastAsia"/>
          <w:lang w:eastAsia="zh-CN"/>
        </w:rPr>
        <w:t xml:space="preserve">the </w:t>
      </w:r>
      <w:r>
        <w:rPr>
          <w:rFonts w:eastAsia="宋体" w:hint="eastAsia"/>
          <w:lang w:eastAsia="zh-CN"/>
        </w:rPr>
        <w:t>PLMN selection</w:t>
      </w:r>
    </w:p>
    <w:p w14:paraId="21C7EA5D" w14:textId="73B9566E" w:rsidR="00590150" w:rsidRDefault="009502D2" w:rsidP="000C002A">
      <w:pPr>
        <w:spacing w:after="180"/>
        <w:rPr>
          <w:lang w:eastAsia="zh-CN"/>
        </w:rPr>
      </w:pPr>
      <w:r>
        <w:rPr>
          <w:rFonts w:hint="eastAsia"/>
          <w:lang w:eastAsia="zh-CN"/>
        </w:rPr>
        <w:t>With above, t</w:t>
      </w:r>
      <w:r w:rsidR="008A5BFF">
        <w:rPr>
          <w:rFonts w:hint="eastAsia"/>
          <w:lang w:eastAsia="zh-CN"/>
        </w:rPr>
        <w:t>he following are some considerations</w:t>
      </w:r>
      <w:r>
        <w:rPr>
          <w:rFonts w:hint="eastAsia"/>
          <w:lang w:eastAsia="zh-CN"/>
        </w:rPr>
        <w:t xml:space="preserve"> on</w:t>
      </w:r>
      <w:r w:rsidR="00B41D47">
        <w:rPr>
          <w:rFonts w:hint="eastAsia"/>
          <w:lang w:eastAsia="zh-CN"/>
        </w:rPr>
        <w:t xml:space="preserve"> 6G</w:t>
      </w:r>
      <w:r>
        <w:rPr>
          <w:rFonts w:hint="eastAsia"/>
          <w:lang w:eastAsia="zh-CN"/>
        </w:rPr>
        <w:t xml:space="preserve"> PLMN selection</w:t>
      </w:r>
      <w:r w:rsidR="00472561">
        <w:rPr>
          <w:rFonts w:hint="eastAsia"/>
          <w:lang w:eastAsia="zh-CN"/>
        </w:rPr>
        <w:t>:</w:t>
      </w:r>
    </w:p>
    <w:p w14:paraId="4032FBA6" w14:textId="33BDFE41" w:rsidR="00B41D47" w:rsidRDefault="00B41D47" w:rsidP="00B41D47">
      <w:pPr>
        <w:overflowPunct w:val="0"/>
        <w:autoSpaceDE w:val="0"/>
        <w:autoSpaceDN w:val="0"/>
        <w:adjustRightInd w:val="0"/>
        <w:spacing w:after="180"/>
        <w:ind w:left="568" w:hanging="284"/>
        <w:rPr>
          <w:lang w:val="en-US" w:eastAsia="zh-CN"/>
        </w:rPr>
      </w:pPr>
      <w:r>
        <w:rPr>
          <w:rFonts w:hint="eastAsia"/>
          <w:lang w:val="en-US" w:eastAsia="zh-CN"/>
        </w:rPr>
        <w:t>-</w:t>
      </w:r>
      <w:r>
        <w:rPr>
          <w:lang w:val="en-US" w:eastAsia="zh-CN"/>
        </w:rPr>
        <w:tab/>
      </w:r>
      <w:r w:rsidRPr="00B41D47">
        <w:rPr>
          <w:lang w:val="en-US" w:eastAsia="zh-CN"/>
        </w:rPr>
        <w:t>Pain points of existing PLMN selection</w:t>
      </w:r>
    </w:p>
    <w:p w14:paraId="608117B8" w14:textId="0FC9DD40" w:rsidR="00B41D47" w:rsidRDefault="00B41D47" w:rsidP="00B41D47">
      <w:pPr>
        <w:overflowPunct w:val="0"/>
        <w:autoSpaceDE w:val="0"/>
        <w:autoSpaceDN w:val="0"/>
        <w:adjustRightInd w:val="0"/>
        <w:spacing w:after="180"/>
        <w:ind w:left="568" w:hanging="284"/>
        <w:rPr>
          <w:lang w:eastAsia="zh-CN"/>
        </w:rPr>
      </w:pPr>
      <w:r>
        <w:rPr>
          <w:rFonts w:hint="eastAsia"/>
          <w:lang w:eastAsia="zh-CN"/>
        </w:rPr>
        <w:t>-</w:t>
      </w:r>
      <w:r>
        <w:rPr>
          <w:lang w:eastAsia="zh-CN"/>
        </w:rPr>
        <w:tab/>
      </w:r>
      <w:r w:rsidRPr="00B41D47">
        <w:rPr>
          <w:lang w:eastAsia="zh-CN"/>
        </w:rPr>
        <w:t>Enable AI in PLMN selection</w:t>
      </w:r>
    </w:p>
    <w:p w14:paraId="1D77FA68" w14:textId="30161BD3" w:rsidR="00B41D47" w:rsidRPr="00472561" w:rsidRDefault="00B41D47" w:rsidP="00472561">
      <w:pPr>
        <w:overflowPunct w:val="0"/>
        <w:autoSpaceDE w:val="0"/>
        <w:autoSpaceDN w:val="0"/>
        <w:adjustRightInd w:val="0"/>
        <w:spacing w:after="180"/>
        <w:ind w:left="568" w:hanging="284"/>
        <w:rPr>
          <w:lang w:val="en-US" w:eastAsia="zh-CN"/>
        </w:rPr>
      </w:pPr>
      <w:r>
        <w:rPr>
          <w:rFonts w:hint="eastAsia"/>
          <w:lang w:eastAsia="zh-CN"/>
        </w:rPr>
        <w:t>-</w:t>
      </w:r>
      <w:r>
        <w:rPr>
          <w:lang w:eastAsia="zh-CN"/>
        </w:rPr>
        <w:tab/>
      </w:r>
      <w:r>
        <w:rPr>
          <w:rFonts w:hint="eastAsia"/>
          <w:lang w:eastAsia="zh-CN"/>
        </w:rPr>
        <w:t>Potential i</w:t>
      </w:r>
      <w:r w:rsidRPr="00B41D47">
        <w:rPr>
          <w:lang w:eastAsia="zh-CN"/>
        </w:rPr>
        <w:t>mpact of 6G new service</w:t>
      </w:r>
      <w:r>
        <w:rPr>
          <w:rFonts w:hint="eastAsia"/>
          <w:lang w:eastAsia="zh-CN"/>
        </w:rPr>
        <w:t>s</w:t>
      </w:r>
    </w:p>
    <w:p w14:paraId="3D746CFC" w14:textId="27EAC7C8" w:rsidR="002228B1" w:rsidRPr="00A40CD6" w:rsidRDefault="002228B1" w:rsidP="000C002A">
      <w:pPr>
        <w:pStyle w:val="2"/>
        <w:spacing w:after="180"/>
        <w:rPr>
          <w:lang w:eastAsia="zh-CN"/>
        </w:rPr>
      </w:pPr>
      <w:r w:rsidRPr="003D69C6">
        <w:rPr>
          <w:rFonts w:hint="eastAsia"/>
          <w:lang w:val="en-US" w:eastAsia="zh-CN"/>
        </w:rPr>
        <w:t>2.</w:t>
      </w:r>
      <w:r w:rsidR="000C002A">
        <w:rPr>
          <w:rFonts w:hint="eastAsia"/>
          <w:lang w:val="en-US" w:eastAsia="zh-CN"/>
        </w:rPr>
        <w:t>2</w:t>
      </w:r>
      <w:r w:rsidRPr="003D69C6">
        <w:rPr>
          <w:rFonts w:hint="eastAsia"/>
          <w:lang w:val="en-US" w:eastAsia="zh-CN"/>
        </w:rPr>
        <w:t xml:space="preserve"> </w:t>
      </w:r>
      <w:r>
        <w:rPr>
          <w:rFonts w:hint="eastAsia"/>
          <w:lang w:val="en-US" w:eastAsia="zh-CN"/>
        </w:rPr>
        <w:t xml:space="preserve">Pain points </w:t>
      </w:r>
      <w:r>
        <w:rPr>
          <w:rFonts w:hint="eastAsia"/>
          <w:lang w:eastAsia="zh-CN"/>
        </w:rPr>
        <w:t>of existing PLMN selection</w:t>
      </w:r>
    </w:p>
    <w:p w14:paraId="45C0F5DB" w14:textId="0E5D1591" w:rsidR="002228B1" w:rsidRPr="00B30442" w:rsidRDefault="002228B1" w:rsidP="000C002A">
      <w:pPr>
        <w:pStyle w:val="3"/>
        <w:spacing w:after="180"/>
        <w:rPr>
          <w:lang w:eastAsia="zh-CN"/>
        </w:rPr>
      </w:pPr>
      <w:r w:rsidRPr="003D69C6">
        <w:rPr>
          <w:rFonts w:hint="eastAsia"/>
          <w:b/>
        </w:rPr>
        <w:t xml:space="preserve">2.2.1 </w:t>
      </w:r>
      <w:r w:rsidRPr="003D69C6">
        <w:rPr>
          <w:b/>
          <w:lang w:eastAsia="zh-CN"/>
        </w:rPr>
        <w:t>Optimal PLMN selection between TN and NTN</w:t>
      </w:r>
    </w:p>
    <w:p w14:paraId="4617BAFF" w14:textId="278391B2" w:rsidR="002228B1" w:rsidRDefault="002228B1" w:rsidP="000C002A">
      <w:pPr>
        <w:spacing w:after="180"/>
        <w:rPr>
          <w:lang w:eastAsia="zh-CN"/>
        </w:rPr>
      </w:pPr>
      <w:r w:rsidRPr="00DB6369">
        <w:rPr>
          <w:lang w:eastAsia="zh-CN"/>
        </w:rPr>
        <w:t xml:space="preserve">Generally, for UE who have subscribed with both </w:t>
      </w:r>
      <w:r w:rsidR="00020944" w:rsidRPr="00020944">
        <w:rPr>
          <w:rFonts w:hint="eastAsia"/>
          <w:lang w:eastAsia="zh-CN"/>
        </w:rPr>
        <w:t>Terrestrial Network</w:t>
      </w:r>
      <w:r w:rsidR="00020944">
        <w:rPr>
          <w:rFonts w:hint="eastAsia"/>
          <w:lang w:eastAsia="zh-CN"/>
        </w:rPr>
        <w:t xml:space="preserve"> (</w:t>
      </w:r>
      <w:r w:rsidRPr="00DB6369">
        <w:rPr>
          <w:lang w:eastAsia="zh-CN"/>
        </w:rPr>
        <w:t>TN</w:t>
      </w:r>
      <w:r w:rsidR="00020944">
        <w:rPr>
          <w:rFonts w:hint="eastAsia"/>
          <w:lang w:eastAsia="zh-CN"/>
        </w:rPr>
        <w:t>)</w:t>
      </w:r>
      <w:r w:rsidRPr="00DB6369">
        <w:rPr>
          <w:lang w:eastAsia="zh-CN"/>
        </w:rPr>
        <w:t xml:space="preserve"> and </w:t>
      </w:r>
      <w:r w:rsidR="00020944" w:rsidRPr="00020944">
        <w:rPr>
          <w:lang w:eastAsia="zh-CN"/>
        </w:rPr>
        <w:t>Non-Terrestrial Network</w:t>
      </w:r>
      <w:r w:rsidR="00020944">
        <w:rPr>
          <w:rFonts w:hint="eastAsia"/>
          <w:lang w:eastAsia="zh-CN"/>
        </w:rPr>
        <w:t xml:space="preserve"> (</w:t>
      </w:r>
      <w:r w:rsidRPr="00DB6369">
        <w:rPr>
          <w:lang w:eastAsia="zh-CN"/>
        </w:rPr>
        <w:t>NTN</w:t>
      </w:r>
      <w:r w:rsidR="00020944">
        <w:rPr>
          <w:rFonts w:hint="eastAsia"/>
          <w:lang w:eastAsia="zh-CN"/>
        </w:rPr>
        <w:t>)</w:t>
      </w:r>
      <w:r w:rsidRPr="00DB6369">
        <w:rPr>
          <w:lang w:eastAsia="zh-CN"/>
        </w:rPr>
        <w:t>, when UE enter</w:t>
      </w:r>
      <w:r>
        <w:rPr>
          <w:rFonts w:hint="eastAsia"/>
          <w:lang w:eastAsia="zh-CN"/>
        </w:rPr>
        <w:t>s</w:t>
      </w:r>
      <w:r w:rsidRPr="00DB6369">
        <w:rPr>
          <w:lang w:eastAsia="zh-CN"/>
        </w:rPr>
        <w:t xml:space="preserve"> both NTN and TN coverage</w:t>
      </w:r>
      <w:r w:rsidRPr="00DB6369">
        <w:rPr>
          <w:rFonts w:hint="eastAsia"/>
          <w:lang w:eastAsia="zh-CN"/>
        </w:rPr>
        <w:t>,</w:t>
      </w:r>
      <w:r w:rsidRPr="00DB6369">
        <w:rPr>
          <w:lang w:eastAsia="zh-CN"/>
        </w:rPr>
        <w:t xml:space="preserve"> UE should choose TN network as much as possible</w:t>
      </w:r>
      <w:r>
        <w:rPr>
          <w:rFonts w:hint="eastAsia"/>
          <w:lang w:eastAsia="zh-CN"/>
        </w:rPr>
        <w:t xml:space="preserve"> b</w:t>
      </w:r>
      <w:r w:rsidRPr="00DB6369">
        <w:rPr>
          <w:lang w:eastAsia="zh-CN"/>
        </w:rPr>
        <w:t xml:space="preserve">ecause TN network has better service experiences and </w:t>
      </w:r>
      <w:r w:rsidRPr="00125F6D">
        <w:rPr>
          <w:rFonts w:eastAsia="宋体"/>
          <w:lang w:eastAsia="zh-CN"/>
        </w:rPr>
        <w:t xml:space="preserve">cheaper </w:t>
      </w:r>
      <w:r w:rsidR="00020944" w:rsidRPr="00020944">
        <w:rPr>
          <w:rFonts w:eastAsia="宋体"/>
          <w:lang w:eastAsia="zh-CN"/>
        </w:rPr>
        <w:t>expenses</w:t>
      </w:r>
      <w:r w:rsidR="00020944">
        <w:rPr>
          <w:rFonts w:eastAsia="宋体" w:hint="eastAsia"/>
          <w:lang w:eastAsia="zh-CN"/>
        </w:rPr>
        <w:t xml:space="preserve"> </w:t>
      </w:r>
      <w:r w:rsidRPr="00DB6369">
        <w:rPr>
          <w:lang w:eastAsia="zh-CN"/>
        </w:rPr>
        <w:t>than NTN network.</w:t>
      </w:r>
      <w:r>
        <w:rPr>
          <w:rFonts w:hint="eastAsia"/>
          <w:lang w:eastAsia="zh-CN"/>
        </w:rPr>
        <w:t xml:space="preserve"> That is: </w:t>
      </w:r>
    </w:p>
    <w:p w14:paraId="176D9092" w14:textId="7D793081" w:rsidR="002228B1" w:rsidRPr="00804C77" w:rsidRDefault="002228B1" w:rsidP="000C002A">
      <w:pPr>
        <w:overflowPunct w:val="0"/>
        <w:autoSpaceDE w:val="0"/>
        <w:autoSpaceDN w:val="0"/>
        <w:adjustRightInd w:val="0"/>
        <w:spacing w:after="180"/>
        <w:ind w:left="568" w:hanging="284"/>
        <w:rPr>
          <w:rFonts w:eastAsia="宋体"/>
          <w:lang w:eastAsia="zh-CN"/>
        </w:rPr>
      </w:pPr>
      <w:bookmarkStart w:id="0" w:name="_Hlk210119889"/>
      <w:bookmarkStart w:id="1" w:name="OLE_LINK18"/>
      <w:r w:rsidRPr="00F5137C">
        <w:rPr>
          <w:lang w:val="en-US"/>
        </w:rPr>
        <w:t>-</w:t>
      </w:r>
      <w:r w:rsidRPr="00F5137C">
        <w:rPr>
          <w:lang w:val="en-US"/>
        </w:rPr>
        <w:tab/>
      </w:r>
      <w:r w:rsidR="00472561">
        <w:rPr>
          <w:rFonts w:hint="eastAsia"/>
          <w:lang w:val="en-US" w:eastAsia="zh-CN"/>
        </w:rPr>
        <w:t xml:space="preserve">As shown in Figure 1, </w:t>
      </w:r>
      <w:r w:rsidR="00472561">
        <w:rPr>
          <w:rFonts w:eastAsia="宋体" w:hint="eastAsia"/>
          <w:lang w:eastAsia="zh-CN"/>
        </w:rPr>
        <w:t>w</w:t>
      </w:r>
      <w:r w:rsidRPr="00D92F85">
        <w:rPr>
          <w:rFonts w:eastAsia="宋体"/>
          <w:lang w:eastAsia="zh-CN"/>
        </w:rPr>
        <w:t xml:space="preserve">hen a UE enters a TN coverage area from an NTN coverage area, it should search and </w:t>
      </w:r>
      <w:bookmarkEnd w:id="0"/>
      <w:r w:rsidRPr="00D92F85">
        <w:rPr>
          <w:rFonts w:eastAsia="宋体"/>
          <w:lang w:eastAsia="zh-CN"/>
        </w:rPr>
        <w:t>select TN as soon as possible.</w:t>
      </w:r>
      <w:r>
        <w:rPr>
          <w:rFonts w:eastAsia="宋体"/>
          <w:lang w:eastAsia="zh-CN"/>
        </w:rPr>
        <w:t xml:space="preserve"> </w:t>
      </w:r>
      <w:r w:rsidRPr="00125F6D">
        <w:rPr>
          <w:rFonts w:eastAsia="宋体"/>
          <w:lang w:eastAsia="zh-CN"/>
        </w:rPr>
        <w:t xml:space="preserve">Compared to NTN, TN has higher bandwidth, lower transmission latency, and cheaper tariffs. When UE enters TN coverage, it should </w:t>
      </w:r>
      <w:r>
        <w:rPr>
          <w:rFonts w:eastAsia="宋体"/>
          <w:lang w:eastAsia="zh-CN"/>
        </w:rPr>
        <w:t>try to camp on</w:t>
      </w:r>
      <w:r w:rsidRPr="00125F6D">
        <w:rPr>
          <w:rFonts w:eastAsia="宋体"/>
          <w:lang w:eastAsia="zh-CN"/>
        </w:rPr>
        <w:t xml:space="preserve"> the TN network as soon as possible</w:t>
      </w:r>
      <w:r>
        <w:rPr>
          <w:rFonts w:eastAsia="宋体" w:hint="eastAsia"/>
          <w:lang w:eastAsia="zh-CN"/>
        </w:rPr>
        <w:t>.</w:t>
      </w:r>
    </w:p>
    <w:bookmarkEnd w:id="1"/>
    <w:p w14:paraId="4258A96A" w14:textId="523EBBAF" w:rsidR="00DA170D" w:rsidRDefault="00983849" w:rsidP="000C002A">
      <w:pPr>
        <w:overflowPunct w:val="0"/>
        <w:autoSpaceDE w:val="0"/>
        <w:autoSpaceDN w:val="0"/>
        <w:adjustRightInd w:val="0"/>
        <w:spacing w:after="180"/>
        <w:ind w:left="568" w:hanging="284"/>
        <w:jc w:val="center"/>
      </w:pPr>
      <w:r>
        <w:rPr>
          <w:rFonts w:hint="eastAsia"/>
        </w:rPr>
        <w:object w:dxaOrig="7537" w:dyaOrig="2136" w14:anchorId="50C44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98pt" o:ole="">
            <v:imagedata r:id="rId9" o:title=""/>
          </v:shape>
          <o:OLEObject Type="Embed" ProgID="Visio.Drawing.15" ShapeID="_x0000_i1025" DrawAspect="Content" ObjectID="_1820855744" r:id="rId10"/>
        </w:object>
      </w:r>
    </w:p>
    <w:p w14:paraId="1C320DAE" w14:textId="3FFB0A44" w:rsidR="00472561" w:rsidRPr="00E51F9B" w:rsidRDefault="00472561" w:rsidP="000C002A">
      <w:pPr>
        <w:overflowPunct w:val="0"/>
        <w:autoSpaceDE w:val="0"/>
        <w:autoSpaceDN w:val="0"/>
        <w:adjustRightInd w:val="0"/>
        <w:spacing w:after="180"/>
        <w:ind w:left="568" w:hanging="284"/>
        <w:jc w:val="center"/>
      </w:pPr>
      <w:r>
        <w:rPr>
          <w:rFonts w:hint="eastAsia"/>
          <w:lang w:val="en-US" w:eastAsia="zh-CN"/>
        </w:rPr>
        <w:t>Figure 1</w:t>
      </w:r>
      <w:r w:rsidR="00AB56A5">
        <w:rPr>
          <w:rFonts w:hint="eastAsia"/>
          <w:lang w:val="en-US" w:eastAsia="zh-CN"/>
        </w:rPr>
        <w:t>:</w:t>
      </w:r>
      <w:r>
        <w:rPr>
          <w:rFonts w:hint="eastAsia"/>
          <w:lang w:val="en-US" w:eastAsia="zh-CN"/>
        </w:rPr>
        <w:t xml:space="preserve"> </w:t>
      </w:r>
      <w:r w:rsidRPr="00D92F85">
        <w:rPr>
          <w:rFonts w:eastAsia="宋体"/>
          <w:lang w:eastAsia="zh-CN"/>
        </w:rPr>
        <w:t>UE enters a</w:t>
      </w:r>
      <w:r w:rsidR="00B15C28">
        <w:rPr>
          <w:rFonts w:eastAsia="宋体" w:hint="eastAsia"/>
          <w:lang w:eastAsia="zh-CN"/>
        </w:rPr>
        <w:t>n</w:t>
      </w:r>
      <w:r w:rsidRPr="00D92F85">
        <w:rPr>
          <w:rFonts w:eastAsia="宋体"/>
          <w:lang w:eastAsia="zh-CN"/>
        </w:rPr>
        <w:t xml:space="preserve"> </w:t>
      </w:r>
      <w:r w:rsidR="001415E8">
        <w:rPr>
          <w:rFonts w:eastAsia="宋体" w:hint="eastAsia"/>
          <w:lang w:eastAsia="zh-CN"/>
        </w:rPr>
        <w:t>area</w:t>
      </w:r>
      <w:r w:rsidRPr="00D92F85">
        <w:rPr>
          <w:rFonts w:eastAsia="宋体"/>
          <w:lang w:eastAsia="zh-CN"/>
        </w:rPr>
        <w:t xml:space="preserve"> </w:t>
      </w:r>
      <w:r>
        <w:rPr>
          <w:rFonts w:eastAsia="宋体" w:hint="eastAsia"/>
          <w:lang w:eastAsia="zh-CN"/>
        </w:rPr>
        <w:t>with both TN and NTN</w:t>
      </w:r>
      <w:r w:rsidR="00AB56A5" w:rsidRPr="00AB56A5">
        <w:rPr>
          <w:rFonts w:eastAsia="宋体"/>
          <w:lang w:eastAsia="zh-CN"/>
        </w:rPr>
        <w:t xml:space="preserve"> </w:t>
      </w:r>
      <w:r w:rsidR="00AB56A5" w:rsidRPr="00D92F85">
        <w:rPr>
          <w:rFonts w:eastAsia="宋体"/>
          <w:lang w:eastAsia="zh-CN"/>
        </w:rPr>
        <w:t>coverage</w:t>
      </w:r>
    </w:p>
    <w:p w14:paraId="532654CB" w14:textId="0253195E" w:rsidR="002228B1" w:rsidRDefault="002228B1" w:rsidP="000C002A">
      <w:pPr>
        <w:overflowPunct w:val="0"/>
        <w:autoSpaceDE w:val="0"/>
        <w:autoSpaceDN w:val="0"/>
        <w:adjustRightInd w:val="0"/>
        <w:spacing w:after="180"/>
        <w:ind w:left="568" w:hanging="284"/>
        <w:rPr>
          <w:lang w:eastAsia="zh-CN"/>
        </w:rPr>
      </w:pPr>
      <w:r>
        <w:rPr>
          <w:rFonts w:eastAsia="宋体" w:hint="eastAsia"/>
          <w:lang w:eastAsia="zh-CN"/>
        </w:rPr>
        <w:lastRenderedPageBreak/>
        <w:t>-</w:t>
      </w:r>
      <w:r>
        <w:rPr>
          <w:rFonts w:eastAsia="宋体"/>
          <w:lang w:eastAsia="zh-CN"/>
        </w:rPr>
        <w:tab/>
      </w:r>
      <w:r w:rsidR="00B15C28">
        <w:rPr>
          <w:rFonts w:hint="eastAsia"/>
          <w:lang w:val="en-US" w:eastAsia="zh-CN"/>
        </w:rPr>
        <w:t>As shown in Figure 2,</w:t>
      </w:r>
      <w:r w:rsidR="002709B2">
        <w:rPr>
          <w:rFonts w:hint="eastAsia"/>
          <w:lang w:eastAsia="zh-CN"/>
        </w:rPr>
        <w:t xml:space="preserve"> w</w:t>
      </w:r>
      <w:r w:rsidRPr="008A2EDB">
        <w:rPr>
          <w:lang w:eastAsia="zh-CN"/>
        </w:rPr>
        <w:t>hen a UE enter an area with only NTN coverage from a TN coverage area</w:t>
      </w:r>
      <w:r w:rsidRPr="008A2EDB">
        <w:rPr>
          <w:rFonts w:hint="eastAsia"/>
          <w:lang w:eastAsia="zh-CN"/>
        </w:rPr>
        <w:t>,</w:t>
      </w:r>
      <w:r w:rsidRPr="008A2EDB">
        <w:rPr>
          <w:lang w:eastAsia="zh-CN"/>
        </w:rPr>
        <w:t xml:space="preserve"> it should search and select NTN as soon as possibl</w:t>
      </w:r>
      <w:r>
        <w:rPr>
          <w:lang w:eastAsia="zh-CN"/>
        </w:rPr>
        <w:t>e</w:t>
      </w:r>
      <w:r w:rsidRPr="002E1DE3">
        <w:rPr>
          <w:lang w:eastAsia="zh-CN"/>
        </w:rPr>
        <w:t xml:space="preserve"> to provide services to </w:t>
      </w:r>
      <w:r w:rsidR="002709B2">
        <w:rPr>
          <w:rFonts w:hint="eastAsia"/>
          <w:lang w:eastAsia="zh-CN"/>
        </w:rPr>
        <w:t xml:space="preserve">the </w:t>
      </w:r>
      <w:r w:rsidRPr="002E1DE3">
        <w:rPr>
          <w:lang w:eastAsia="zh-CN"/>
        </w:rPr>
        <w:t>user</w:t>
      </w:r>
      <w:r>
        <w:rPr>
          <w:lang w:eastAsia="zh-CN"/>
        </w:rPr>
        <w:t>.</w:t>
      </w:r>
    </w:p>
    <w:p w14:paraId="56CC6A49" w14:textId="31F8EB33" w:rsidR="00983849" w:rsidRDefault="00983849" w:rsidP="000C002A">
      <w:pPr>
        <w:overflowPunct w:val="0"/>
        <w:autoSpaceDE w:val="0"/>
        <w:autoSpaceDN w:val="0"/>
        <w:adjustRightInd w:val="0"/>
        <w:spacing w:after="180"/>
        <w:ind w:left="568" w:hanging="284"/>
        <w:jc w:val="center"/>
      </w:pPr>
      <w:r>
        <w:rPr>
          <w:rFonts w:hint="eastAsia"/>
        </w:rPr>
        <w:object w:dxaOrig="7537" w:dyaOrig="2184" w14:anchorId="12C19346">
          <v:shape id="_x0000_i1026" type="#_x0000_t75" style="width:357.5pt;height:103.5pt" o:ole="">
            <v:imagedata r:id="rId11" o:title=""/>
          </v:shape>
          <o:OLEObject Type="Embed" ProgID="Visio.Drawing.15" ShapeID="_x0000_i1026" DrawAspect="Content" ObjectID="_1820855745" r:id="rId12"/>
        </w:object>
      </w:r>
    </w:p>
    <w:p w14:paraId="0E91B5FF" w14:textId="16A799CA" w:rsidR="00B15C28" w:rsidRPr="00B15C28" w:rsidRDefault="00B15C28" w:rsidP="000C002A">
      <w:pPr>
        <w:overflowPunct w:val="0"/>
        <w:autoSpaceDE w:val="0"/>
        <w:autoSpaceDN w:val="0"/>
        <w:adjustRightInd w:val="0"/>
        <w:spacing w:after="180"/>
        <w:ind w:left="568" w:hanging="284"/>
        <w:jc w:val="center"/>
      </w:pPr>
      <w:r>
        <w:rPr>
          <w:rFonts w:hint="eastAsia"/>
          <w:lang w:val="en-US" w:eastAsia="zh-CN"/>
        </w:rPr>
        <w:t xml:space="preserve">Figure </w:t>
      </w:r>
      <w:r w:rsidR="002709B2">
        <w:rPr>
          <w:rFonts w:hint="eastAsia"/>
          <w:lang w:val="en-US" w:eastAsia="zh-CN"/>
        </w:rPr>
        <w:t>2</w:t>
      </w:r>
      <w:r>
        <w:rPr>
          <w:rFonts w:hint="eastAsia"/>
          <w:lang w:val="en-US" w:eastAsia="zh-CN"/>
        </w:rPr>
        <w:t xml:space="preserve">: </w:t>
      </w:r>
      <w:r w:rsidRPr="00D92F85">
        <w:rPr>
          <w:rFonts w:eastAsia="宋体"/>
          <w:lang w:eastAsia="zh-CN"/>
        </w:rPr>
        <w:t>UE enters a</w:t>
      </w:r>
      <w:r>
        <w:rPr>
          <w:rFonts w:eastAsia="宋体" w:hint="eastAsia"/>
          <w:lang w:eastAsia="zh-CN"/>
        </w:rPr>
        <w:t>n</w:t>
      </w:r>
      <w:r w:rsidRPr="00D92F85">
        <w:rPr>
          <w:rFonts w:eastAsia="宋体"/>
          <w:lang w:eastAsia="zh-CN"/>
        </w:rPr>
        <w:t xml:space="preserve"> </w:t>
      </w:r>
      <w:r>
        <w:rPr>
          <w:rFonts w:eastAsia="宋体" w:hint="eastAsia"/>
          <w:lang w:eastAsia="zh-CN"/>
        </w:rPr>
        <w:t>area</w:t>
      </w:r>
      <w:r w:rsidRPr="00D92F85">
        <w:rPr>
          <w:rFonts w:eastAsia="宋体"/>
          <w:lang w:eastAsia="zh-CN"/>
        </w:rPr>
        <w:t xml:space="preserve"> </w:t>
      </w:r>
      <w:r>
        <w:rPr>
          <w:rFonts w:eastAsia="宋体" w:hint="eastAsia"/>
          <w:lang w:eastAsia="zh-CN"/>
        </w:rPr>
        <w:t>with only NTN</w:t>
      </w:r>
      <w:r w:rsidRPr="00AB56A5">
        <w:rPr>
          <w:rFonts w:eastAsia="宋体"/>
          <w:lang w:eastAsia="zh-CN"/>
        </w:rPr>
        <w:t xml:space="preserve"> </w:t>
      </w:r>
      <w:r w:rsidRPr="00D92F85">
        <w:rPr>
          <w:rFonts w:eastAsia="宋体"/>
          <w:lang w:eastAsia="zh-CN"/>
        </w:rPr>
        <w:t>coverage</w:t>
      </w:r>
    </w:p>
    <w:p w14:paraId="5028F2E7" w14:textId="5CC10DA9" w:rsidR="002228B1" w:rsidRPr="00E51F9B" w:rsidRDefault="002228B1" w:rsidP="000C002A">
      <w:pPr>
        <w:spacing w:after="180"/>
        <w:rPr>
          <w:lang w:eastAsia="zh-CN"/>
        </w:rPr>
      </w:pPr>
      <w:r>
        <w:rPr>
          <w:rFonts w:hint="eastAsia"/>
          <w:lang w:eastAsia="zh-CN"/>
        </w:rPr>
        <w:t xml:space="preserve">Hence, </w:t>
      </w:r>
      <w:r w:rsidR="000E0076">
        <w:rPr>
          <w:rFonts w:hint="eastAsia"/>
          <w:lang w:eastAsia="zh-CN"/>
        </w:rPr>
        <w:t xml:space="preserve">an optimal </w:t>
      </w:r>
      <w:r>
        <w:rPr>
          <w:rFonts w:hint="eastAsia"/>
          <w:lang w:eastAsia="zh-CN"/>
        </w:rPr>
        <w:t xml:space="preserve">PLMN selection </w:t>
      </w:r>
      <w:r w:rsidR="001066E4">
        <w:rPr>
          <w:rFonts w:hint="eastAsia"/>
          <w:lang w:eastAsia="zh-CN"/>
        </w:rPr>
        <w:t>with the consideration of NTN</w:t>
      </w:r>
      <w:r>
        <w:rPr>
          <w:rFonts w:hint="eastAsia"/>
          <w:lang w:eastAsia="zh-CN"/>
        </w:rPr>
        <w:t xml:space="preserve"> </w:t>
      </w:r>
      <w:r w:rsidR="001066E4">
        <w:rPr>
          <w:rFonts w:hint="eastAsia"/>
          <w:lang w:eastAsia="zh-CN"/>
        </w:rPr>
        <w:t xml:space="preserve">impact </w:t>
      </w:r>
      <w:r>
        <w:rPr>
          <w:rFonts w:hint="eastAsia"/>
          <w:lang w:eastAsia="zh-CN"/>
        </w:rPr>
        <w:t>should be studied</w:t>
      </w:r>
      <w:r w:rsidR="00223E17" w:rsidRPr="00223E17">
        <w:rPr>
          <w:rFonts w:hint="eastAsia"/>
          <w:lang w:eastAsia="zh-CN"/>
        </w:rPr>
        <w:t xml:space="preserve"> </w:t>
      </w:r>
      <w:r w:rsidR="00223E17">
        <w:rPr>
          <w:rFonts w:hint="eastAsia"/>
          <w:lang w:eastAsia="zh-CN"/>
        </w:rPr>
        <w:t>in 6G PLMN selection</w:t>
      </w:r>
      <w:r>
        <w:rPr>
          <w:rFonts w:hint="eastAsia"/>
          <w:lang w:eastAsia="zh-CN"/>
        </w:rPr>
        <w:t>.</w:t>
      </w:r>
    </w:p>
    <w:p w14:paraId="4DFB67C0" w14:textId="68AC4814" w:rsidR="002228B1" w:rsidRPr="00E51F9B" w:rsidRDefault="002228B1" w:rsidP="000C002A">
      <w:pPr>
        <w:pStyle w:val="3"/>
        <w:spacing w:after="180"/>
        <w:rPr>
          <w:b/>
        </w:rPr>
      </w:pPr>
      <w:r>
        <w:rPr>
          <w:b/>
        </w:rPr>
        <w:t xml:space="preserve">2.2.2 </w:t>
      </w:r>
      <w:r w:rsidR="001066E4">
        <w:rPr>
          <w:rFonts w:hint="eastAsia"/>
          <w:b/>
          <w:lang w:eastAsia="zh-CN"/>
        </w:rPr>
        <w:t xml:space="preserve">Consideration on </w:t>
      </w:r>
      <w:bookmarkStart w:id="2" w:name="_Hlk210120207"/>
      <w:r w:rsidR="001066E4">
        <w:rPr>
          <w:rFonts w:hint="eastAsia"/>
          <w:b/>
          <w:lang w:eastAsia="zh-CN"/>
        </w:rPr>
        <w:t xml:space="preserve">PLMN with </w:t>
      </w:r>
      <w:r w:rsidRPr="00A33BB6">
        <w:rPr>
          <w:b/>
        </w:rPr>
        <w:t>same priority</w:t>
      </w:r>
      <w:bookmarkEnd w:id="2"/>
    </w:p>
    <w:p w14:paraId="571F9F72" w14:textId="3684657E" w:rsidR="002228B1" w:rsidRDefault="002228B1" w:rsidP="000C002A">
      <w:pPr>
        <w:spacing w:after="180"/>
        <w:rPr>
          <w:lang w:eastAsia="zh-CN"/>
        </w:rPr>
      </w:pPr>
      <w:r w:rsidRPr="00BE7B08">
        <w:rPr>
          <w:lang w:eastAsia="zh-CN"/>
        </w:rPr>
        <w:t xml:space="preserve">The home operator </w:t>
      </w:r>
      <w:r>
        <w:rPr>
          <w:lang w:eastAsia="zh-CN"/>
        </w:rPr>
        <w:t>may have</w:t>
      </w:r>
      <w:r w:rsidRPr="00BE7B08">
        <w:rPr>
          <w:lang w:eastAsia="zh-CN"/>
        </w:rPr>
        <w:t xml:space="preserve"> </w:t>
      </w:r>
      <w:r w:rsidRPr="00A46620">
        <w:rPr>
          <w:rFonts w:hint="eastAsia"/>
          <w:lang w:eastAsia="zh-CN"/>
        </w:rPr>
        <w:t>roaming</w:t>
      </w:r>
      <w:r w:rsidRPr="00A46620">
        <w:rPr>
          <w:lang w:eastAsia="zh-CN"/>
        </w:rPr>
        <w:t xml:space="preserve"> </w:t>
      </w:r>
      <w:r w:rsidRPr="00A46620">
        <w:rPr>
          <w:rFonts w:hint="eastAsia"/>
          <w:lang w:eastAsia="zh-CN"/>
        </w:rPr>
        <w:t>agreement</w:t>
      </w:r>
      <w:r>
        <w:rPr>
          <w:rFonts w:hint="eastAsia"/>
          <w:lang w:eastAsia="zh-CN"/>
        </w:rPr>
        <w:t>s</w:t>
      </w:r>
      <w:r w:rsidRPr="00BE7B08">
        <w:rPr>
          <w:lang w:eastAsia="zh-CN"/>
        </w:rPr>
        <w:t xml:space="preserve"> with multiple operators in the roaming country or region</w:t>
      </w:r>
      <w:r>
        <w:rPr>
          <w:lang w:eastAsia="zh-CN"/>
        </w:rPr>
        <w:t xml:space="preserve">. </w:t>
      </w:r>
      <w:r>
        <w:rPr>
          <w:rFonts w:hint="eastAsia"/>
          <w:lang w:eastAsia="zh-CN"/>
        </w:rPr>
        <w:t>T</w:t>
      </w:r>
      <w:r w:rsidRPr="004031A9">
        <w:rPr>
          <w:lang w:eastAsia="zh-CN"/>
        </w:rPr>
        <w:t>here may not be a strict priority between the PLMNs of these roaming operators</w:t>
      </w:r>
      <w:r>
        <w:rPr>
          <w:rFonts w:hint="eastAsia"/>
          <w:lang w:eastAsia="zh-CN"/>
        </w:rPr>
        <w:t>,</w:t>
      </w:r>
      <w:r w:rsidRPr="00191CDD">
        <w:rPr>
          <w:lang w:eastAsia="zh-CN"/>
        </w:rPr>
        <w:t xml:space="preserve"> that is, </w:t>
      </w:r>
      <w:r w:rsidRPr="000A6366">
        <w:rPr>
          <w:rFonts w:hint="eastAsia"/>
          <w:lang w:eastAsia="zh-CN"/>
        </w:rPr>
        <w:t>these</w:t>
      </w:r>
      <w:r>
        <w:rPr>
          <w:lang w:eastAsia="zh-CN"/>
        </w:rPr>
        <w:t xml:space="preserve"> PLMNs</w:t>
      </w:r>
      <w:r>
        <w:rPr>
          <w:rFonts w:asciiTheme="minorEastAsia" w:eastAsiaTheme="minorEastAsia" w:hAnsiTheme="minorEastAsia"/>
          <w:lang w:eastAsia="zh-CN"/>
        </w:rPr>
        <w:t>’</w:t>
      </w:r>
      <w:r>
        <w:rPr>
          <w:lang w:eastAsia="zh-CN"/>
        </w:rPr>
        <w:t xml:space="preserve"> </w:t>
      </w:r>
      <w:r w:rsidRPr="00191CDD">
        <w:rPr>
          <w:lang w:eastAsia="zh-CN"/>
        </w:rPr>
        <w:t>priorities are equal</w:t>
      </w:r>
      <w:r w:rsidRPr="004031A9">
        <w:rPr>
          <w:lang w:eastAsia="zh-CN"/>
        </w:rPr>
        <w:t>.</w:t>
      </w:r>
      <w:r>
        <w:rPr>
          <w:lang w:eastAsia="zh-CN"/>
        </w:rPr>
        <w:t xml:space="preserve"> </w:t>
      </w:r>
      <w:r w:rsidRPr="00995A23">
        <w:rPr>
          <w:lang w:eastAsia="zh-CN"/>
        </w:rPr>
        <w:t xml:space="preserve">However, in the existing </w:t>
      </w:r>
      <w:r w:rsidR="001066E4" w:rsidRPr="001066E4">
        <w:rPr>
          <w:lang w:eastAsia="zh-CN"/>
        </w:rPr>
        <w:t>"Operator Controlled PLMN Selector with Access Technology"</w:t>
      </w:r>
      <w:r w:rsidR="001066E4">
        <w:rPr>
          <w:rFonts w:hint="eastAsia"/>
          <w:lang w:eastAsia="zh-CN"/>
        </w:rPr>
        <w:t xml:space="preserve"> </w:t>
      </w:r>
      <w:r w:rsidRPr="00995A23">
        <w:rPr>
          <w:lang w:eastAsia="zh-CN"/>
        </w:rPr>
        <w:t>list, there is priority between PLMNs</w:t>
      </w:r>
      <w:r w:rsidRPr="00D03F4C">
        <w:rPr>
          <w:lang w:eastAsia="zh-CN"/>
        </w:rPr>
        <w:t>.</w:t>
      </w:r>
      <w:r>
        <w:rPr>
          <w:rFonts w:hint="eastAsia"/>
          <w:lang w:eastAsia="zh-CN"/>
        </w:rPr>
        <w:t xml:space="preserve"> </w:t>
      </w:r>
    </w:p>
    <w:p w14:paraId="37C91CDF" w14:textId="7EFF3399" w:rsidR="001066E4" w:rsidRDefault="001066E4" w:rsidP="001066E4">
      <w:pPr>
        <w:spacing w:after="180"/>
        <w:rPr>
          <w:lang w:eastAsia="zh-CN"/>
        </w:rPr>
      </w:pPr>
      <w:r>
        <w:rPr>
          <w:rFonts w:hint="eastAsia"/>
          <w:lang w:eastAsia="zh-CN"/>
        </w:rPr>
        <w:t>The following scenario is observed:</w:t>
      </w:r>
    </w:p>
    <w:p w14:paraId="72524E0F" w14:textId="0AA61ED8" w:rsidR="001066E4" w:rsidRDefault="001066E4" w:rsidP="001066E4">
      <w:pPr>
        <w:overflowPunct w:val="0"/>
        <w:autoSpaceDE w:val="0"/>
        <w:autoSpaceDN w:val="0"/>
        <w:adjustRightInd w:val="0"/>
        <w:spacing w:after="180"/>
        <w:ind w:left="568" w:hanging="284"/>
        <w:rPr>
          <w:lang w:eastAsia="zh-CN"/>
        </w:rPr>
      </w:pPr>
      <w:r>
        <w:rPr>
          <w:rFonts w:hint="eastAsia"/>
          <w:lang w:val="en-US" w:eastAsia="zh-CN"/>
        </w:rPr>
        <w:t>-</w:t>
      </w:r>
      <w:r>
        <w:rPr>
          <w:lang w:val="en-US" w:eastAsia="zh-CN"/>
        </w:rPr>
        <w:tab/>
      </w:r>
      <w:r w:rsidRPr="00ED574D">
        <w:rPr>
          <w:lang w:eastAsia="zh-CN"/>
        </w:rPr>
        <w:t xml:space="preserve">PLMN1 </w:t>
      </w:r>
      <w:r>
        <w:rPr>
          <w:rFonts w:hint="eastAsia"/>
          <w:lang w:eastAsia="zh-CN"/>
        </w:rPr>
        <w:t>has higher priority than</w:t>
      </w:r>
      <w:r>
        <w:rPr>
          <w:lang w:eastAsia="zh-CN"/>
        </w:rPr>
        <w:t xml:space="preserve"> </w:t>
      </w:r>
      <w:r w:rsidRPr="00ED574D">
        <w:rPr>
          <w:lang w:eastAsia="zh-CN"/>
        </w:rPr>
        <w:t>PLMN2</w:t>
      </w:r>
      <w:r>
        <w:rPr>
          <w:rFonts w:hint="eastAsia"/>
          <w:lang w:eastAsia="zh-CN"/>
        </w:rPr>
        <w:t xml:space="preserve"> within </w:t>
      </w:r>
      <w:r w:rsidRPr="001066E4">
        <w:rPr>
          <w:lang w:eastAsia="zh-CN"/>
        </w:rPr>
        <w:t>"Operator Controlled PLMN Selector with Access Technology"</w:t>
      </w:r>
    </w:p>
    <w:p w14:paraId="300017A7" w14:textId="29579C4C" w:rsidR="00806AC7" w:rsidRDefault="00806AC7" w:rsidP="00806AC7">
      <w:pPr>
        <w:overflowPunct w:val="0"/>
        <w:autoSpaceDE w:val="0"/>
        <w:autoSpaceDN w:val="0"/>
        <w:adjustRightInd w:val="0"/>
        <w:spacing w:after="180"/>
        <w:ind w:left="568" w:hanging="284"/>
        <w:rPr>
          <w:lang w:eastAsia="zh-CN"/>
        </w:rPr>
      </w:pPr>
      <w:r>
        <w:rPr>
          <w:rFonts w:hint="eastAsia"/>
          <w:lang w:eastAsia="zh-CN"/>
        </w:rPr>
        <w:t>-</w:t>
      </w:r>
      <w:r>
        <w:rPr>
          <w:lang w:eastAsia="zh-CN"/>
        </w:rPr>
        <w:tab/>
      </w:r>
      <w:r>
        <w:rPr>
          <w:rFonts w:hint="eastAsia"/>
          <w:lang w:eastAsia="zh-CN"/>
        </w:rPr>
        <w:t>i</w:t>
      </w:r>
      <w:r w:rsidR="001066E4" w:rsidRPr="002D2AC2">
        <w:rPr>
          <w:lang w:eastAsia="zh-CN"/>
        </w:rPr>
        <w:t xml:space="preserve">n </w:t>
      </w:r>
      <w:r>
        <w:rPr>
          <w:rFonts w:hint="eastAsia"/>
          <w:lang w:eastAsia="zh-CN"/>
        </w:rPr>
        <w:t xml:space="preserve">a </w:t>
      </w:r>
      <w:r w:rsidR="001066E4" w:rsidRPr="002D2AC2">
        <w:rPr>
          <w:lang w:eastAsia="zh-CN"/>
        </w:rPr>
        <w:t>roaming countr</w:t>
      </w:r>
      <w:r w:rsidR="001066E4">
        <w:rPr>
          <w:rFonts w:hint="eastAsia"/>
          <w:lang w:eastAsia="zh-CN"/>
        </w:rPr>
        <w:t>y</w:t>
      </w:r>
      <w:r w:rsidR="001066E4">
        <w:rPr>
          <w:lang w:eastAsia="zh-CN"/>
        </w:rPr>
        <w:t xml:space="preserve">, </w:t>
      </w:r>
      <w:r>
        <w:rPr>
          <w:rFonts w:hint="eastAsia"/>
          <w:lang w:eastAsia="zh-CN"/>
        </w:rPr>
        <w:t>the</w:t>
      </w:r>
      <w:r w:rsidR="001066E4" w:rsidRPr="00314F10">
        <w:rPr>
          <w:lang w:eastAsia="zh-CN"/>
        </w:rPr>
        <w:t xml:space="preserve"> UE moves to an area where PLMN1 has only </w:t>
      </w:r>
      <w:r w:rsidR="001066E4">
        <w:rPr>
          <w:lang w:eastAsia="zh-CN"/>
        </w:rPr>
        <w:t>3</w:t>
      </w:r>
      <w:r w:rsidR="001066E4" w:rsidRPr="00314F10">
        <w:rPr>
          <w:lang w:eastAsia="zh-CN"/>
        </w:rPr>
        <w:t>G coverage</w:t>
      </w:r>
      <w:r w:rsidR="001066E4">
        <w:rPr>
          <w:lang w:eastAsia="zh-CN"/>
        </w:rPr>
        <w:t xml:space="preserve"> </w:t>
      </w:r>
      <w:r w:rsidR="001066E4" w:rsidRPr="00314F10">
        <w:rPr>
          <w:lang w:eastAsia="zh-CN"/>
        </w:rPr>
        <w:t xml:space="preserve">and PLMN2 has 5G coverage </w:t>
      </w:r>
    </w:p>
    <w:p w14:paraId="0291A998" w14:textId="77777777" w:rsidR="000E0076" w:rsidRDefault="00806AC7" w:rsidP="000E0076">
      <w:pPr>
        <w:spacing w:after="180"/>
        <w:rPr>
          <w:lang w:eastAsia="zh-CN"/>
        </w:rPr>
      </w:pPr>
      <w:r>
        <w:rPr>
          <w:rFonts w:hint="eastAsia"/>
          <w:lang w:eastAsia="zh-CN"/>
        </w:rPr>
        <w:t xml:space="preserve">In above case, the </w:t>
      </w:r>
      <w:r w:rsidRPr="00314F10">
        <w:rPr>
          <w:lang w:eastAsia="zh-CN"/>
        </w:rPr>
        <w:t xml:space="preserve">UE can only select the </w:t>
      </w:r>
      <w:r>
        <w:rPr>
          <w:lang w:eastAsia="zh-CN"/>
        </w:rPr>
        <w:t>3</w:t>
      </w:r>
      <w:r w:rsidRPr="00314F10">
        <w:rPr>
          <w:lang w:eastAsia="zh-CN"/>
        </w:rPr>
        <w:t>G PLMN1 and cannot select the 5G PLMN2</w:t>
      </w:r>
      <w:r>
        <w:rPr>
          <w:rFonts w:hint="eastAsia"/>
          <w:lang w:eastAsia="zh-CN"/>
        </w:rPr>
        <w:t xml:space="preserve">. </w:t>
      </w:r>
      <w:r w:rsidR="001066E4">
        <w:rPr>
          <w:rFonts w:hint="eastAsia"/>
          <w:lang w:eastAsia="zh-CN"/>
        </w:rPr>
        <w:t xml:space="preserve">However, to ensure a good user experience, the UE </w:t>
      </w:r>
      <w:r w:rsidR="000E0076">
        <w:rPr>
          <w:rFonts w:hint="eastAsia"/>
          <w:lang w:eastAsia="zh-CN"/>
        </w:rPr>
        <w:t xml:space="preserve">is </w:t>
      </w:r>
      <w:r w:rsidR="000E0076">
        <w:rPr>
          <w:lang w:eastAsia="zh-CN"/>
        </w:rPr>
        <w:t>expected</w:t>
      </w:r>
      <w:r w:rsidR="001066E4">
        <w:rPr>
          <w:lang w:eastAsia="zh-CN"/>
        </w:rPr>
        <w:t xml:space="preserve"> </w:t>
      </w:r>
      <w:r w:rsidR="001066E4">
        <w:rPr>
          <w:rFonts w:hint="eastAsia"/>
          <w:lang w:eastAsia="zh-CN"/>
        </w:rPr>
        <w:t>to</w:t>
      </w:r>
      <w:r w:rsidR="001066E4">
        <w:rPr>
          <w:lang w:eastAsia="zh-CN"/>
        </w:rPr>
        <w:t xml:space="preserve"> </w:t>
      </w:r>
      <w:r w:rsidR="001066E4">
        <w:rPr>
          <w:rFonts w:hint="eastAsia"/>
          <w:lang w:eastAsia="zh-CN"/>
        </w:rPr>
        <w:t xml:space="preserve">camp on </w:t>
      </w:r>
      <w:r w:rsidR="001066E4">
        <w:rPr>
          <w:lang w:eastAsia="zh-CN"/>
        </w:rPr>
        <w:t>5G cell of PLMN2</w:t>
      </w:r>
      <w:r w:rsidR="001066E4">
        <w:rPr>
          <w:rFonts w:hint="eastAsia"/>
          <w:lang w:eastAsia="zh-CN"/>
        </w:rPr>
        <w:t xml:space="preserve">. </w:t>
      </w:r>
    </w:p>
    <w:p w14:paraId="2B0C79DB" w14:textId="50E6A2CB" w:rsidR="000E0076" w:rsidRPr="000E0076" w:rsidRDefault="000E0076" w:rsidP="000E0076">
      <w:pPr>
        <w:spacing w:after="180"/>
        <w:rPr>
          <w:lang w:eastAsia="zh-CN"/>
        </w:rPr>
      </w:pPr>
      <w:r>
        <w:rPr>
          <w:rFonts w:hint="eastAsia"/>
          <w:lang w:eastAsia="zh-CN"/>
        </w:rPr>
        <w:t xml:space="preserve">Hence, </w:t>
      </w:r>
      <w:r w:rsidRPr="000E0076">
        <w:rPr>
          <w:lang w:eastAsia="zh-CN"/>
        </w:rPr>
        <w:t>PLMN with same priority</w:t>
      </w:r>
      <w:r>
        <w:rPr>
          <w:rFonts w:hint="eastAsia"/>
          <w:lang w:eastAsia="zh-CN"/>
        </w:rPr>
        <w:t xml:space="preserve"> should be </w:t>
      </w:r>
      <w:r w:rsidR="00223E17">
        <w:rPr>
          <w:rFonts w:hint="eastAsia"/>
          <w:lang w:eastAsia="zh-CN"/>
        </w:rPr>
        <w:t>considered</w:t>
      </w:r>
      <w:r>
        <w:rPr>
          <w:rFonts w:hint="eastAsia"/>
          <w:lang w:eastAsia="zh-CN"/>
        </w:rPr>
        <w:t xml:space="preserve"> in 6G</w:t>
      </w:r>
      <w:r w:rsidR="00223E17">
        <w:rPr>
          <w:rFonts w:hint="eastAsia"/>
          <w:lang w:eastAsia="zh-CN"/>
        </w:rPr>
        <w:t xml:space="preserve"> PLMN selection</w:t>
      </w:r>
      <w:r>
        <w:rPr>
          <w:rFonts w:hint="eastAsia"/>
          <w:lang w:eastAsia="zh-CN"/>
        </w:rPr>
        <w:t>.</w:t>
      </w:r>
    </w:p>
    <w:p w14:paraId="417031ED" w14:textId="5F09FC2D" w:rsidR="002228B1" w:rsidRDefault="002228B1" w:rsidP="000F4F09">
      <w:pPr>
        <w:pStyle w:val="3"/>
        <w:spacing w:after="180"/>
        <w:rPr>
          <w:b/>
          <w:lang w:eastAsia="zh-CN"/>
        </w:rPr>
      </w:pPr>
      <w:r w:rsidRPr="003D69C6">
        <w:rPr>
          <w:rFonts w:hint="eastAsia"/>
          <w:b/>
        </w:rPr>
        <w:t>2.2.</w:t>
      </w:r>
      <w:r>
        <w:rPr>
          <w:b/>
        </w:rPr>
        <w:t>3</w:t>
      </w:r>
      <w:r w:rsidRPr="003D69C6">
        <w:rPr>
          <w:rFonts w:hint="eastAsia"/>
          <w:b/>
        </w:rPr>
        <w:t xml:space="preserve"> </w:t>
      </w:r>
      <w:r w:rsidR="000F4F09">
        <w:rPr>
          <w:rFonts w:hint="eastAsia"/>
          <w:b/>
          <w:lang w:eastAsia="zh-CN"/>
        </w:rPr>
        <w:t>Network assisted PLMN selection</w:t>
      </w:r>
    </w:p>
    <w:p w14:paraId="046196AD" w14:textId="3AC7EA47" w:rsidR="000F4F09" w:rsidRPr="000F4F09" w:rsidRDefault="000F4F09" w:rsidP="000F4F09">
      <w:pPr>
        <w:spacing w:after="180"/>
        <w:rPr>
          <w:lang w:eastAsia="zh-CN"/>
        </w:rPr>
      </w:pPr>
      <w:r w:rsidRPr="000F4F09">
        <w:rPr>
          <w:lang w:eastAsia="zh-CN"/>
        </w:rPr>
        <w:t xml:space="preserve">Network </w:t>
      </w:r>
      <w:r w:rsidR="00C63C07">
        <w:rPr>
          <w:rFonts w:hint="eastAsia"/>
          <w:lang w:eastAsia="zh-CN"/>
        </w:rPr>
        <w:t xml:space="preserve">may </w:t>
      </w:r>
      <w:r w:rsidR="000631FD">
        <w:rPr>
          <w:rFonts w:hint="eastAsia"/>
          <w:lang w:eastAsia="zh-CN"/>
        </w:rPr>
        <w:t xml:space="preserve">be able to </w:t>
      </w:r>
      <w:r w:rsidRPr="000F4F09">
        <w:rPr>
          <w:lang w:eastAsia="zh-CN"/>
        </w:rPr>
        <w:t xml:space="preserve">provide some information to assist </w:t>
      </w:r>
      <w:r w:rsidR="000631FD">
        <w:rPr>
          <w:rFonts w:hint="eastAsia"/>
          <w:lang w:eastAsia="zh-CN"/>
        </w:rPr>
        <w:t>the</w:t>
      </w:r>
      <w:r w:rsidRPr="000F4F09">
        <w:rPr>
          <w:lang w:eastAsia="zh-CN"/>
        </w:rPr>
        <w:t xml:space="preserve"> PLMN selection and avoid unnecessary network search.</w:t>
      </w:r>
      <w:r w:rsidR="00964FAC">
        <w:rPr>
          <w:rFonts w:hint="eastAsia"/>
          <w:lang w:eastAsia="zh-CN"/>
        </w:rPr>
        <w:t xml:space="preserve"> The following </w:t>
      </w:r>
      <w:r w:rsidR="00877261">
        <w:rPr>
          <w:rFonts w:hint="eastAsia"/>
          <w:lang w:eastAsia="zh-CN"/>
        </w:rPr>
        <w:t>scenario is observed:</w:t>
      </w:r>
    </w:p>
    <w:p w14:paraId="5C71CF73" w14:textId="0F969F72" w:rsidR="000F4F09" w:rsidRDefault="000631FD" w:rsidP="000F4F09">
      <w:pPr>
        <w:overflowPunct w:val="0"/>
        <w:autoSpaceDE w:val="0"/>
        <w:autoSpaceDN w:val="0"/>
        <w:adjustRightInd w:val="0"/>
        <w:spacing w:after="180"/>
        <w:ind w:left="568" w:hanging="284"/>
        <w:rPr>
          <w:lang w:eastAsia="zh-CN"/>
        </w:rPr>
      </w:pPr>
      <w:r>
        <w:rPr>
          <w:rFonts w:hint="eastAsia"/>
          <w:lang w:val="en-US" w:eastAsia="zh-CN"/>
        </w:rPr>
        <w:t>a)</w:t>
      </w:r>
      <w:r w:rsidR="000F4F09">
        <w:rPr>
          <w:lang w:val="en-US" w:eastAsia="zh-CN"/>
        </w:rPr>
        <w:tab/>
      </w:r>
      <w:r w:rsidRPr="000631FD">
        <w:rPr>
          <w:lang w:eastAsia="zh-CN"/>
        </w:rPr>
        <w:t>Voice service not subscribed</w:t>
      </w:r>
    </w:p>
    <w:p w14:paraId="4CA771B2" w14:textId="5A365281" w:rsidR="008D69D0" w:rsidRDefault="000631FD" w:rsidP="000631FD">
      <w:pPr>
        <w:overflowPunct w:val="0"/>
        <w:autoSpaceDE w:val="0"/>
        <w:autoSpaceDN w:val="0"/>
        <w:adjustRightInd w:val="0"/>
        <w:spacing w:after="180"/>
        <w:ind w:left="568" w:hanging="284"/>
        <w:rPr>
          <w:lang w:val="en-US" w:eastAsia="zh-CN"/>
        </w:rPr>
      </w:pPr>
      <w:r>
        <w:rPr>
          <w:lang w:val="en-US" w:eastAsia="zh-CN"/>
        </w:rPr>
        <w:tab/>
      </w:r>
      <w:r w:rsidR="002228B1" w:rsidRPr="000631FD">
        <w:rPr>
          <w:lang w:val="en-US" w:eastAsia="zh-CN"/>
        </w:rPr>
        <w:t xml:space="preserve">Data card only supports the data service and does not support </w:t>
      </w:r>
      <w:r w:rsidR="008D69D0">
        <w:rPr>
          <w:rFonts w:hint="eastAsia"/>
          <w:lang w:val="en-US" w:eastAsia="zh-CN"/>
        </w:rPr>
        <w:t xml:space="preserve">the </w:t>
      </w:r>
      <w:r w:rsidR="002228B1" w:rsidRPr="000631FD">
        <w:rPr>
          <w:lang w:val="en-US" w:eastAsia="zh-CN"/>
        </w:rPr>
        <w:t>voice service. Users can buy the data card through various sales channels</w:t>
      </w:r>
      <w:r w:rsidR="002228B1" w:rsidRPr="000631FD">
        <w:rPr>
          <w:rFonts w:hint="eastAsia"/>
          <w:lang w:val="en-US" w:eastAsia="zh-CN"/>
        </w:rPr>
        <w:t xml:space="preserve"> from the operator</w:t>
      </w:r>
      <w:r w:rsidR="002228B1" w:rsidRPr="000631FD">
        <w:rPr>
          <w:lang w:val="en-US" w:eastAsia="zh-CN"/>
        </w:rPr>
        <w:t>.</w:t>
      </w:r>
    </w:p>
    <w:p w14:paraId="100EE4D7" w14:textId="3A361E16" w:rsidR="008D69D0" w:rsidRPr="008D69D0" w:rsidRDefault="008D69D0" w:rsidP="000631FD">
      <w:pPr>
        <w:overflowPunct w:val="0"/>
        <w:autoSpaceDE w:val="0"/>
        <w:autoSpaceDN w:val="0"/>
        <w:adjustRightInd w:val="0"/>
        <w:spacing w:after="180"/>
        <w:ind w:left="568" w:hanging="284"/>
        <w:rPr>
          <w:lang w:val="en-US" w:eastAsia="zh-CN"/>
        </w:rPr>
      </w:pPr>
      <w:r>
        <w:rPr>
          <w:lang w:val="en-US" w:eastAsia="zh-CN"/>
        </w:rPr>
        <w:tab/>
      </w:r>
      <w:r>
        <w:rPr>
          <w:rFonts w:hint="eastAsia"/>
          <w:lang w:val="en-US" w:eastAsia="zh-CN"/>
        </w:rPr>
        <w:t xml:space="preserve">According to </w:t>
      </w:r>
      <w:r w:rsidR="0015763C">
        <w:rPr>
          <w:lang w:val="en-US" w:eastAsia="zh-CN"/>
        </w:rPr>
        <w:t>clause</w:t>
      </w:r>
      <w:r w:rsidR="0015763C">
        <w:rPr>
          <w:rFonts w:hint="eastAsia"/>
          <w:lang w:val="en-US" w:eastAsia="zh-CN"/>
        </w:rPr>
        <w:t xml:space="preserve"> 4.3 of </w:t>
      </w:r>
      <w:r>
        <w:rPr>
          <w:rFonts w:hint="eastAsia"/>
          <w:lang w:val="en-US" w:eastAsia="zh-CN"/>
        </w:rPr>
        <w:t>TS 24.501, w</w:t>
      </w:r>
      <w:r w:rsidRPr="000631FD">
        <w:rPr>
          <w:lang w:val="en-US" w:eastAsia="zh-CN"/>
        </w:rPr>
        <w:t xml:space="preserve">hen the network indicates IMS voice not </w:t>
      </w:r>
      <w:r w:rsidR="001E54FF">
        <w:rPr>
          <w:rFonts w:hint="eastAsia"/>
          <w:lang w:val="en-US" w:eastAsia="zh-CN"/>
        </w:rPr>
        <w:t>available</w:t>
      </w:r>
      <w:r w:rsidR="001E54FF" w:rsidRPr="000631FD">
        <w:rPr>
          <w:lang w:val="en-US" w:eastAsia="zh-CN"/>
        </w:rPr>
        <w:t xml:space="preserve"> </w:t>
      </w:r>
      <w:r w:rsidRPr="000631FD">
        <w:rPr>
          <w:lang w:val="en-US" w:eastAsia="zh-CN"/>
        </w:rPr>
        <w:t xml:space="preserve">during registration procedure, a </w:t>
      </w:r>
      <w:r>
        <w:rPr>
          <w:rFonts w:hint="eastAsia"/>
          <w:lang w:val="en-US" w:eastAsia="zh-CN"/>
        </w:rPr>
        <w:t>"</w:t>
      </w:r>
      <w:r w:rsidRPr="000631FD">
        <w:rPr>
          <w:lang w:val="en-US" w:eastAsia="zh-CN"/>
        </w:rPr>
        <w:t>voice centric</w:t>
      </w:r>
      <w:r>
        <w:rPr>
          <w:rFonts w:hint="eastAsia"/>
          <w:lang w:val="en-US" w:eastAsia="zh-CN"/>
        </w:rPr>
        <w:t>"</w:t>
      </w:r>
      <w:r w:rsidRPr="000631FD">
        <w:rPr>
          <w:rFonts w:hint="eastAsia"/>
          <w:lang w:val="en-US" w:eastAsia="zh-CN"/>
        </w:rPr>
        <w:t xml:space="preserve"> </w:t>
      </w:r>
      <w:r w:rsidRPr="000631FD">
        <w:rPr>
          <w:lang w:val="en-US" w:eastAsia="zh-CN"/>
        </w:rPr>
        <w:t>UE will disable the current network mode capability (such as N1 mode capability) and try another RAT PLMN selection.</w:t>
      </w:r>
      <w:r w:rsidR="0015763C">
        <w:rPr>
          <w:rFonts w:hint="eastAsia"/>
          <w:lang w:val="en-US" w:eastAsia="zh-CN"/>
        </w:rPr>
        <w:t xml:space="preserve"> </w:t>
      </w:r>
      <w:r w:rsidR="002228B1" w:rsidRPr="000631FD">
        <w:rPr>
          <w:lang w:val="en-US" w:eastAsia="zh-CN"/>
        </w:rPr>
        <w:t xml:space="preserve">Since </w:t>
      </w:r>
      <w:r w:rsidR="0015763C">
        <w:rPr>
          <w:rFonts w:hint="eastAsia"/>
          <w:lang w:val="en-US" w:eastAsia="zh-CN"/>
        </w:rPr>
        <w:t xml:space="preserve">the </w:t>
      </w:r>
      <w:r w:rsidR="002228B1" w:rsidRPr="000631FD">
        <w:rPr>
          <w:lang w:val="en-US" w:eastAsia="zh-CN"/>
        </w:rPr>
        <w:t>mobile phones are voice cen</w:t>
      </w:r>
      <w:r w:rsidR="002228B1" w:rsidRPr="000631FD">
        <w:rPr>
          <w:rFonts w:hint="eastAsia"/>
          <w:lang w:val="en-US" w:eastAsia="zh-CN"/>
        </w:rPr>
        <w:t>tric</w:t>
      </w:r>
      <w:r w:rsidR="002228B1" w:rsidRPr="000631FD">
        <w:rPr>
          <w:lang w:val="en-US" w:eastAsia="zh-CN"/>
        </w:rPr>
        <w:t xml:space="preserve">, </w:t>
      </w:r>
      <w:r w:rsidR="0015763C">
        <w:rPr>
          <w:rFonts w:hint="eastAsia"/>
          <w:lang w:val="en-US" w:eastAsia="zh-CN"/>
        </w:rPr>
        <w:t>the UE should</w:t>
      </w:r>
      <w:r w:rsidR="002228B1" w:rsidRPr="000631FD">
        <w:rPr>
          <w:lang w:val="en-US" w:eastAsia="zh-CN"/>
        </w:rPr>
        <w:t xml:space="preserve"> continue PLMN selection.</w:t>
      </w:r>
    </w:p>
    <w:p w14:paraId="2E8115EF" w14:textId="346F63ED" w:rsidR="002228B1" w:rsidRDefault="008D69D0" w:rsidP="000631FD">
      <w:pPr>
        <w:overflowPunct w:val="0"/>
        <w:autoSpaceDE w:val="0"/>
        <w:autoSpaceDN w:val="0"/>
        <w:adjustRightInd w:val="0"/>
        <w:spacing w:after="180"/>
        <w:ind w:left="568" w:hanging="284"/>
        <w:rPr>
          <w:lang w:val="en-US" w:eastAsia="zh-CN"/>
        </w:rPr>
      </w:pPr>
      <w:r>
        <w:rPr>
          <w:lang w:val="en-US" w:eastAsia="zh-CN"/>
        </w:rPr>
        <w:tab/>
      </w:r>
      <w:r w:rsidR="006631C7">
        <w:rPr>
          <w:rFonts w:hint="eastAsia"/>
          <w:lang w:val="en-US" w:eastAsia="zh-CN"/>
        </w:rPr>
        <w:t>I</w:t>
      </w:r>
      <w:r w:rsidR="0015763C">
        <w:rPr>
          <w:rFonts w:hint="eastAsia"/>
          <w:lang w:val="en-US" w:eastAsia="zh-CN"/>
        </w:rPr>
        <w:t xml:space="preserve">t is observed that </w:t>
      </w:r>
      <w:r w:rsidR="00DC76BE">
        <w:rPr>
          <w:rFonts w:hint="eastAsia"/>
          <w:lang w:val="en-US" w:eastAsia="zh-CN"/>
        </w:rPr>
        <w:t>for</w:t>
      </w:r>
      <w:r w:rsidR="0015763C">
        <w:rPr>
          <w:rFonts w:hint="eastAsia"/>
          <w:lang w:val="en-US" w:eastAsia="zh-CN"/>
        </w:rPr>
        <w:t xml:space="preserve"> both case 1) </w:t>
      </w:r>
      <w:r w:rsidR="0015763C" w:rsidRPr="000631FD">
        <w:rPr>
          <w:lang w:val="en-US" w:eastAsia="zh-CN"/>
        </w:rPr>
        <w:t xml:space="preserve">network </w:t>
      </w:r>
      <w:r w:rsidR="0015763C">
        <w:rPr>
          <w:rFonts w:hint="eastAsia"/>
          <w:lang w:val="en-US" w:eastAsia="zh-CN"/>
        </w:rPr>
        <w:t xml:space="preserve">does not support </w:t>
      </w:r>
      <w:r w:rsidR="0015763C" w:rsidRPr="000631FD">
        <w:rPr>
          <w:lang w:val="en-US" w:eastAsia="zh-CN"/>
        </w:rPr>
        <w:t xml:space="preserve">IMS voice </w:t>
      </w:r>
      <w:r w:rsidR="0015763C">
        <w:rPr>
          <w:rFonts w:hint="eastAsia"/>
          <w:lang w:val="en-US" w:eastAsia="zh-CN"/>
        </w:rPr>
        <w:t xml:space="preserve">and case 2) network supports but UE has no subscription, the </w:t>
      </w:r>
      <w:r w:rsidR="0015763C" w:rsidRPr="000631FD">
        <w:rPr>
          <w:lang w:val="en-US" w:eastAsia="zh-CN"/>
        </w:rPr>
        <w:t xml:space="preserve">network indicates </w:t>
      </w:r>
      <w:r w:rsidR="0015763C">
        <w:rPr>
          <w:rFonts w:hint="eastAsia"/>
          <w:lang w:val="en-US" w:eastAsia="zh-CN"/>
        </w:rPr>
        <w:t xml:space="preserve">the </w:t>
      </w:r>
      <w:r w:rsidR="0015763C" w:rsidRPr="000631FD">
        <w:rPr>
          <w:lang w:val="en-US" w:eastAsia="zh-CN"/>
        </w:rPr>
        <w:t xml:space="preserve">IMS voice </w:t>
      </w:r>
      <w:r w:rsidR="0015763C">
        <w:rPr>
          <w:rFonts w:hint="eastAsia"/>
          <w:lang w:val="en-US" w:eastAsia="zh-CN"/>
        </w:rPr>
        <w:t xml:space="preserve">as </w:t>
      </w:r>
      <w:r w:rsidR="0015763C" w:rsidRPr="000631FD">
        <w:rPr>
          <w:lang w:val="en-US" w:eastAsia="zh-CN"/>
        </w:rPr>
        <w:t xml:space="preserve">not </w:t>
      </w:r>
      <w:r w:rsidR="001E54FF">
        <w:rPr>
          <w:rFonts w:hint="eastAsia"/>
          <w:lang w:val="en-US" w:eastAsia="zh-CN"/>
        </w:rPr>
        <w:t>available</w:t>
      </w:r>
      <w:r w:rsidR="0015763C">
        <w:rPr>
          <w:rFonts w:hint="eastAsia"/>
          <w:lang w:val="en-US" w:eastAsia="zh-CN"/>
        </w:rPr>
        <w:t xml:space="preserve">. </w:t>
      </w:r>
      <w:r w:rsidR="00850A2A">
        <w:rPr>
          <w:rFonts w:hint="eastAsia"/>
          <w:lang w:val="en-US" w:eastAsia="zh-CN"/>
        </w:rPr>
        <w:t>However</w:t>
      </w:r>
      <w:r w:rsidR="0015763C">
        <w:rPr>
          <w:rFonts w:hint="eastAsia"/>
          <w:lang w:val="en-US" w:eastAsia="zh-CN"/>
        </w:rPr>
        <w:t xml:space="preserve">, for case 2), the UE </w:t>
      </w:r>
      <w:r w:rsidR="00830E11">
        <w:rPr>
          <w:lang w:val="en-US" w:eastAsia="zh-CN"/>
        </w:rPr>
        <w:t>does</w:t>
      </w:r>
      <w:r w:rsidR="00830E11">
        <w:rPr>
          <w:rFonts w:hint="eastAsia"/>
          <w:lang w:val="en-US" w:eastAsia="zh-CN"/>
        </w:rPr>
        <w:t xml:space="preserve"> </w:t>
      </w:r>
      <w:r w:rsidR="0015763C">
        <w:rPr>
          <w:rFonts w:hint="eastAsia"/>
          <w:lang w:val="en-US" w:eastAsia="zh-CN"/>
        </w:rPr>
        <w:t xml:space="preserve">not need to </w:t>
      </w:r>
      <w:r w:rsidR="0015763C" w:rsidRPr="000631FD">
        <w:rPr>
          <w:lang w:val="en-US" w:eastAsia="zh-CN"/>
        </w:rPr>
        <w:t xml:space="preserve">periodically attempt to search the PLMNs that support </w:t>
      </w:r>
      <w:r w:rsidR="001C2ADD">
        <w:rPr>
          <w:rFonts w:hint="eastAsia"/>
          <w:lang w:val="en-US" w:eastAsia="zh-CN"/>
        </w:rPr>
        <w:t xml:space="preserve">the </w:t>
      </w:r>
      <w:r w:rsidR="0015763C" w:rsidRPr="000631FD">
        <w:rPr>
          <w:lang w:val="en-US" w:eastAsia="zh-CN"/>
        </w:rPr>
        <w:t>voice services</w:t>
      </w:r>
      <w:r w:rsidR="0015763C">
        <w:rPr>
          <w:rFonts w:hint="eastAsia"/>
          <w:lang w:val="en-US" w:eastAsia="zh-CN"/>
        </w:rPr>
        <w:t>.</w:t>
      </w:r>
      <w:r w:rsidR="0015763C" w:rsidRPr="000631FD">
        <w:rPr>
          <w:lang w:val="en-US" w:eastAsia="zh-CN"/>
        </w:rPr>
        <w:t xml:space="preserve"> </w:t>
      </w:r>
      <w:r w:rsidR="0015763C">
        <w:rPr>
          <w:rFonts w:hint="eastAsia"/>
          <w:lang w:val="en-US" w:eastAsia="zh-CN"/>
        </w:rPr>
        <w:t xml:space="preserve">It will </w:t>
      </w:r>
      <w:r w:rsidR="0015763C" w:rsidRPr="000631FD">
        <w:rPr>
          <w:lang w:val="en-US" w:eastAsia="zh-CN"/>
        </w:rPr>
        <w:t>increas</w:t>
      </w:r>
      <w:r w:rsidR="0015763C">
        <w:rPr>
          <w:rFonts w:hint="eastAsia"/>
          <w:lang w:val="en-US" w:eastAsia="zh-CN"/>
        </w:rPr>
        <w:t>e</w:t>
      </w:r>
      <w:r w:rsidR="0015763C" w:rsidRPr="000631FD">
        <w:rPr>
          <w:lang w:val="en-US" w:eastAsia="zh-CN"/>
        </w:rPr>
        <w:t xml:space="preserve"> additional power consumption and also affect the data service experience</w:t>
      </w:r>
      <w:r w:rsidR="002228B1" w:rsidRPr="000631FD">
        <w:rPr>
          <w:lang w:val="en-US" w:eastAsia="zh-CN"/>
        </w:rPr>
        <w:t>.</w:t>
      </w:r>
      <w:r w:rsidR="002228B1" w:rsidRPr="000631FD">
        <w:rPr>
          <w:rFonts w:hint="eastAsia"/>
          <w:lang w:val="en-US" w:eastAsia="zh-CN"/>
        </w:rPr>
        <w:t xml:space="preserve"> </w:t>
      </w:r>
    </w:p>
    <w:p w14:paraId="380D998F" w14:textId="57660513" w:rsidR="001C2ADD" w:rsidRDefault="001C2ADD" w:rsidP="001C2ADD">
      <w:pPr>
        <w:overflowPunct w:val="0"/>
        <w:autoSpaceDE w:val="0"/>
        <w:autoSpaceDN w:val="0"/>
        <w:adjustRightInd w:val="0"/>
        <w:spacing w:after="180"/>
        <w:ind w:left="568" w:hanging="284"/>
        <w:rPr>
          <w:lang w:eastAsia="zh-CN"/>
        </w:rPr>
      </w:pPr>
      <w:bookmarkStart w:id="3" w:name="OLE_LINK19"/>
      <w:r>
        <w:rPr>
          <w:rFonts w:hint="eastAsia"/>
          <w:lang w:val="en-US" w:eastAsia="zh-CN"/>
        </w:rPr>
        <w:t>b)</w:t>
      </w:r>
      <w:r w:rsidRPr="001C2ADD">
        <w:rPr>
          <w:lang w:eastAsia="zh-CN"/>
        </w:rPr>
        <w:tab/>
        <w:t>USIM arrears</w:t>
      </w:r>
    </w:p>
    <w:p w14:paraId="2FBC8C80" w14:textId="20F1D8A0" w:rsidR="002228B1" w:rsidRDefault="00796EA2" w:rsidP="00796EA2">
      <w:pPr>
        <w:overflowPunct w:val="0"/>
        <w:autoSpaceDE w:val="0"/>
        <w:autoSpaceDN w:val="0"/>
        <w:adjustRightInd w:val="0"/>
        <w:spacing w:after="180"/>
        <w:ind w:left="568" w:hanging="284"/>
        <w:rPr>
          <w:lang w:eastAsia="zh-CN"/>
        </w:rPr>
      </w:pPr>
      <w:r>
        <w:rPr>
          <w:lang w:eastAsia="zh-CN"/>
        </w:rPr>
        <w:tab/>
      </w:r>
      <w:r w:rsidR="002228B1" w:rsidRPr="00CF662E">
        <w:rPr>
          <w:lang w:eastAsia="zh-CN"/>
        </w:rPr>
        <w:t xml:space="preserve">USIM </w:t>
      </w:r>
      <w:r w:rsidR="002228B1" w:rsidRPr="00796EA2">
        <w:rPr>
          <w:lang w:eastAsia="zh-CN"/>
        </w:rPr>
        <w:t>arrears</w:t>
      </w:r>
      <w:r w:rsidR="002228B1" w:rsidRPr="00CF662E">
        <w:rPr>
          <w:lang w:eastAsia="zh-CN"/>
        </w:rPr>
        <w:t xml:space="preserve"> </w:t>
      </w:r>
      <w:r w:rsidR="002228B1">
        <w:rPr>
          <w:rFonts w:hint="eastAsia"/>
          <w:lang w:eastAsia="zh-CN"/>
        </w:rPr>
        <w:t>happens when</w:t>
      </w:r>
      <w:r w:rsidR="00084068">
        <w:rPr>
          <w:lang w:eastAsia="zh-CN"/>
        </w:rPr>
        <w:t xml:space="preserve"> a</w:t>
      </w:r>
      <w:r w:rsidR="002228B1" w:rsidRPr="00CF662E">
        <w:rPr>
          <w:lang w:eastAsia="zh-CN"/>
        </w:rPr>
        <w:t xml:space="preserve"> user fail</w:t>
      </w:r>
      <w:r w:rsidR="002228B1">
        <w:rPr>
          <w:rFonts w:hint="eastAsia"/>
          <w:lang w:eastAsia="zh-CN"/>
        </w:rPr>
        <w:t>s</w:t>
      </w:r>
      <w:r w:rsidR="002228B1" w:rsidRPr="00CF662E">
        <w:rPr>
          <w:lang w:eastAsia="zh-CN"/>
        </w:rPr>
        <w:t xml:space="preserve"> to pay </w:t>
      </w:r>
      <w:r w:rsidR="002228B1">
        <w:rPr>
          <w:rFonts w:hint="eastAsia"/>
          <w:lang w:eastAsia="zh-CN"/>
        </w:rPr>
        <w:t>t</w:t>
      </w:r>
      <w:r w:rsidR="002228B1" w:rsidRPr="00A172E2">
        <w:rPr>
          <w:lang w:eastAsia="zh-CN"/>
        </w:rPr>
        <w:t xml:space="preserve">elephone bills </w:t>
      </w:r>
      <w:r w:rsidR="002228B1" w:rsidRPr="00CF662E">
        <w:rPr>
          <w:lang w:eastAsia="zh-CN"/>
        </w:rPr>
        <w:t>on time</w:t>
      </w:r>
      <w:r w:rsidR="002228B1">
        <w:rPr>
          <w:lang w:eastAsia="zh-CN"/>
        </w:rPr>
        <w:t xml:space="preserve">. When </w:t>
      </w:r>
      <w:r w:rsidR="002228B1">
        <w:rPr>
          <w:rFonts w:hint="eastAsia"/>
          <w:lang w:eastAsia="zh-CN"/>
        </w:rPr>
        <w:t xml:space="preserve">a </w:t>
      </w:r>
      <w:r w:rsidR="002228B1">
        <w:rPr>
          <w:lang w:eastAsia="zh-CN"/>
        </w:rPr>
        <w:t xml:space="preserve">UE </w:t>
      </w:r>
      <w:r w:rsidR="002228B1">
        <w:rPr>
          <w:rFonts w:hint="eastAsia"/>
          <w:lang w:eastAsia="zh-CN"/>
        </w:rPr>
        <w:t xml:space="preserve">with a </w:t>
      </w:r>
      <w:r w:rsidR="002228B1" w:rsidRPr="00B30442">
        <w:rPr>
          <w:lang w:eastAsia="zh-CN"/>
        </w:rPr>
        <w:t xml:space="preserve">USIM </w:t>
      </w:r>
      <w:bookmarkStart w:id="4" w:name="OLE_LINK20"/>
      <w:r w:rsidR="002228B1" w:rsidRPr="00B30442">
        <w:rPr>
          <w:lang w:eastAsia="zh-CN"/>
        </w:rPr>
        <w:t>in arrears</w:t>
      </w:r>
      <w:bookmarkEnd w:id="4"/>
      <w:r w:rsidR="002228B1">
        <w:rPr>
          <w:lang w:eastAsia="zh-CN"/>
        </w:rPr>
        <w:t xml:space="preserve"> register</w:t>
      </w:r>
      <w:r w:rsidR="002228B1">
        <w:rPr>
          <w:rFonts w:hint="eastAsia"/>
          <w:lang w:eastAsia="zh-CN"/>
        </w:rPr>
        <w:t>s</w:t>
      </w:r>
      <w:r w:rsidR="002228B1">
        <w:rPr>
          <w:lang w:eastAsia="zh-CN"/>
        </w:rPr>
        <w:t xml:space="preserve"> on </w:t>
      </w:r>
      <w:r w:rsidR="002228B1">
        <w:rPr>
          <w:rFonts w:hint="eastAsia"/>
          <w:lang w:eastAsia="zh-CN"/>
        </w:rPr>
        <w:t xml:space="preserve">the </w:t>
      </w:r>
      <w:r w:rsidR="002228B1">
        <w:rPr>
          <w:lang w:eastAsia="zh-CN"/>
        </w:rPr>
        <w:t>PLMNs:</w:t>
      </w:r>
    </w:p>
    <w:p w14:paraId="6F66D919" w14:textId="3321CBD3" w:rsidR="002228B1" w:rsidRPr="00F939A5" w:rsidRDefault="002228B1" w:rsidP="002D69C2">
      <w:pPr>
        <w:pStyle w:val="B2"/>
      </w:pPr>
      <w:r w:rsidRPr="00796EA2">
        <w:t>-</w:t>
      </w:r>
      <w:r w:rsidRPr="00796EA2">
        <w:tab/>
        <w:t xml:space="preserve">Some PLMNs reject </w:t>
      </w:r>
      <w:r w:rsidRPr="00796EA2">
        <w:rPr>
          <w:rFonts w:hint="eastAsia"/>
        </w:rPr>
        <w:t>the</w:t>
      </w:r>
      <w:r w:rsidRPr="00796EA2">
        <w:t xml:space="preserve"> registration request</w:t>
      </w:r>
      <w:r w:rsidRPr="00796EA2">
        <w:rPr>
          <w:rFonts w:hint="eastAsia"/>
        </w:rPr>
        <w:t xml:space="preserve"> of the UE</w:t>
      </w:r>
      <w:r w:rsidRPr="00796EA2">
        <w:t xml:space="preserve">. This </w:t>
      </w:r>
      <w:r w:rsidRPr="00796EA2">
        <w:rPr>
          <w:rFonts w:hint="eastAsia"/>
        </w:rPr>
        <w:t xml:space="preserve">causes </w:t>
      </w:r>
      <w:r w:rsidRPr="00796EA2">
        <w:t>frequent</w:t>
      </w:r>
      <w:r w:rsidRPr="00796EA2">
        <w:rPr>
          <w:rFonts w:hint="eastAsia"/>
        </w:rPr>
        <w:t xml:space="preserve"> PLMN selection in the UE</w:t>
      </w:r>
      <w:r w:rsidRPr="00796EA2">
        <w:t xml:space="preserve"> in order to provide services to users as quickly as possible.</w:t>
      </w:r>
    </w:p>
    <w:p w14:paraId="57A382AD" w14:textId="1F7945BA" w:rsidR="002228B1" w:rsidRPr="00F939A5" w:rsidRDefault="002228B1" w:rsidP="002D69C2">
      <w:pPr>
        <w:pStyle w:val="B2"/>
      </w:pPr>
      <w:r w:rsidRPr="00796EA2">
        <w:t>-</w:t>
      </w:r>
      <w:r w:rsidRPr="00796EA2">
        <w:tab/>
        <w:t xml:space="preserve">Some other PLMNs accept </w:t>
      </w:r>
      <w:r w:rsidRPr="00796EA2">
        <w:rPr>
          <w:rFonts w:hint="eastAsia"/>
        </w:rPr>
        <w:t xml:space="preserve">the </w:t>
      </w:r>
      <w:r w:rsidRPr="00796EA2">
        <w:t>registration request</w:t>
      </w:r>
      <w:r w:rsidRPr="00796EA2">
        <w:rPr>
          <w:rFonts w:hint="eastAsia"/>
        </w:rPr>
        <w:t xml:space="preserve"> of the UE</w:t>
      </w:r>
      <w:r w:rsidRPr="00796EA2">
        <w:t xml:space="preserve">. </w:t>
      </w:r>
      <w:r w:rsidRPr="00796EA2">
        <w:rPr>
          <w:rFonts w:hint="eastAsia"/>
        </w:rPr>
        <w:t>Although the registration is accepted, t</w:t>
      </w:r>
      <w:r w:rsidRPr="00796EA2">
        <w:t>hose</w:t>
      </w:r>
      <w:r w:rsidRPr="00796EA2">
        <w:rPr>
          <w:rFonts w:hint="eastAsia"/>
        </w:rPr>
        <w:t xml:space="preserve"> PLMN</w:t>
      </w:r>
      <w:r w:rsidRPr="00796EA2">
        <w:t xml:space="preserve"> cannot provide voice and data service for UE</w:t>
      </w:r>
      <w:r w:rsidRPr="00796EA2">
        <w:rPr>
          <w:rFonts w:hint="eastAsia"/>
        </w:rPr>
        <w:t xml:space="preserve"> due to the </w:t>
      </w:r>
      <w:r w:rsidRPr="00796EA2">
        <w:t xml:space="preserve">USIM arrears. </w:t>
      </w:r>
      <w:r w:rsidR="002D69C2">
        <w:rPr>
          <w:rFonts w:eastAsiaTheme="minorEastAsia" w:hint="eastAsia"/>
          <w:lang w:eastAsia="zh-CN"/>
        </w:rPr>
        <w:t>Moreover</w:t>
      </w:r>
      <w:r w:rsidRPr="00796EA2">
        <w:rPr>
          <w:rFonts w:hint="eastAsia"/>
        </w:rPr>
        <w:t>, i</w:t>
      </w:r>
      <w:r w:rsidRPr="00796EA2">
        <w:t xml:space="preserve">f voice service is unavailable for voice-centric UE, </w:t>
      </w:r>
      <w:r w:rsidRPr="00796EA2">
        <w:rPr>
          <w:rFonts w:hint="eastAsia"/>
        </w:rPr>
        <w:t>the UE</w:t>
      </w:r>
      <w:r w:rsidRPr="00796EA2">
        <w:t xml:space="preserve"> will continue </w:t>
      </w:r>
      <w:r w:rsidRPr="00796EA2">
        <w:rPr>
          <w:rFonts w:hint="eastAsia"/>
        </w:rPr>
        <w:t xml:space="preserve">the </w:t>
      </w:r>
      <w:r w:rsidRPr="00796EA2">
        <w:t>PLMN selection.</w:t>
      </w:r>
    </w:p>
    <w:bookmarkEnd w:id="3"/>
    <w:p w14:paraId="36D90495" w14:textId="3E3C81D2" w:rsidR="002228B1" w:rsidRDefault="00796EA2" w:rsidP="00796EA2">
      <w:pPr>
        <w:overflowPunct w:val="0"/>
        <w:autoSpaceDE w:val="0"/>
        <w:autoSpaceDN w:val="0"/>
        <w:adjustRightInd w:val="0"/>
        <w:spacing w:after="180"/>
        <w:ind w:left="568" w:hanging="284"/>
        <w:rPr>
          <w:lang w:eastAsia="zh-CN"/>
        </w:rPr>
      </w:pPr>
      <w:r>
        <w:rPr>
          <w:lang w:eastAsia="zh-CN"/>
        </w:rPr>
        <w:lastRenderedPageBreak/>
        <w:tab/>
      </w:r>
      <w:r w:rsidR="002228B1" w:rsidRPr="00B30442">
        <w:rPr>
          <w:lang w:eastAsia="zh-CN"/>
        </w:rPr>
        <w:t xml:space="preserve">Since UE cannot know </w:t>
      </w:r>
      <w:r w:rsidR="002228B1" w:rsidRPr="00796EA2">
        <w:rPr>
          <w:lang w:eastAsia="zh-CN"/>
        </w:rPr>
        <w:t>whether</w:t>
      </w:r>
      <w:r w:rsidR="002228B1" w:rsidRPr="00B30442">
        <w:rPr>
          <w:lang w:eastAsia="zh-CN"/>
        </w:rPr>
        <w:t xml:space="preserve"> the USIM is in arrears</w:t>
      </w:r>
      <w:r w:rsidR="002228B1">
        <w:rPr>
          <w:rFonts w:hint="eastAsia"/>
          <w:lang w:eastAsia="zh-CN"/>
        </w:rPr>
        <w:t xml:space="preserve"> or not</w:t>
      </w:r>
      <w:r w:rsidR="002228B1" w:rsidRPr="00B30442">
        <w:rPr>
          <w:lang w:eastAsia="zh-CN"/>
        </w:rPr>
        <w:t xml:space="preserve">, </w:t>
      </w:r>
      <w:r w:rsidR="002D69C2">
        <w:rPr>
          <w:rFonts w:hint="eastAsia"/>
          <w:lang w:eastAsia="zh-CN"/>
        </w:rPr>
        <w:t xml:space="preserve">the </w:t>
      </w:r>
      <w:r w:rsidR="002228B1" w:rsidRPr="00B30442">
        <w:rPr>
          <w:lang w:eastAsia="zh-CN"/>
        </w:rPr>
        <w:t xml:space="preserve">UE may make some </w:t>
      </w:r>
      <w:r w:rsidR="002228B1">
        <w:rPr>
          <w:rFonts w:hint="eastAsia"/>
          <w:lang w:eastAsia="zh-CN"/>
        </w:rPr>
        <w:t>unnecessary</w:t>
      </w:r>
      <w:r w:rsidR="002228B1" w:rsidRPr="00B30442">
        <w:rPr>
          <w:lang w:eastAsia="zh-CN"/>
        </w:rPr>
        <w:t xml:space="preserve"> PLMN selections,</w:t>
      </w:r>
      <w:r w:rsidR="002228B1">
        <w:rPr>
          <w:lang w:eastAsia="zh-CN"/>
        </w:rPr>
        <w:t xml:space="preserve"> </w:t>
      </w:r>
      <w:r w:rsidR="002228B1" w:rsidRPr="00B30442">
        <w:rPr>
          <w:lang w:eastAsia="zh-CN"/>
        </w:rPr>
        <w:t xml:space="preserve">which increases </w:t>
      </w:r>
      <w:r w:rsidR="002228B1">
        <w:rPr>
          <w:rFonts w:hint="eastAsia"/>
          <w:lang w:eastAsia="zh-CN"/>
        </w:rPr>
        <w:t xml:space="preserve">the </w:t>
      </w:r>
      <w:r w:rsidR="002228B1" w:rsidRPr="00B30442">
        <w:rPr>
          <w:lang w:eastAsia="zh-CN"/>
        </w:rPr>
        <w:t>UE power consumption</w:t>
      </w:r>
      <w:r w:rsidR="002228B1" w:rsidRPr="00B30442">
        <w:rPr>
          <w:rFonts w:hint="eastAsia"/>
          <w:lang w:eastAsia="zh-CN"/>
        </w:rPr>
        <w:t>.</w:t>
      </w:r>
    </w:p>
    <w:p w14:paraId="2D21D6FA" w14:textId="5E7C8AD3" w:rsidR="002D69C2" w:rsidRPr="002D69C2" w:rsidRDefault="002D69C2" w:rsidP="00983849">
      <w:pPr>
        <w:spacing w:after="180"/>
        <w:rPr>
          <w:lang w:eastAsia="zh-CN"/>
        </w:rPr>
      </w:pPr>
      <w:r>
        <w:rPr>
          <w:rFonts w:hint="eastAsia"/>
          <w:lang w:eastAsia="zh-CN"/>
        </w:rPr>
        <w:t xml:space="preserve">Hence, it is worthy to </w:t>
      </w:r>
      <w:r w:rsidR="00F76AA0">
        <w:rPr>
          <w:rFonts w:hint="eastAsia"/>
          <w:lang w:eastAsia="zh-CN"/>
        </w:rPr>
        <w:t>explore</w:t>
      </w:r>
      <w:r>
        <w:rPr>
          <w:rFonts w:hint="eastAsia"/>
          <w:lang w:eastAsia="zh-CN"/>
        </w:rPr>
        <w:t xml:space="preserve"> if the network can provide some assistance for PLMN selection in 6G PLMN selection.</w:t>
      </w:r>
    </w:p>
    <w:p w14:paraId="707D9E8B" w14:textId="305954CA" w:rsidR="00BD219C" w:rsidRDefault="00AF70E7" w:rsidP="000C002A">
      <w:pPr>
        <w:pStyle w:val="2"/>
        <w:spacing w:after="180"/>
        <w:rPr>
          <w:lang w:eastAsia="zh-CN"/>
        </w:rPr>
      </w:pPr>
      <w:r w:rsidRPr="00E51F9B">
        <w:rPr>
          <w:lang w:val="en-US" w:eastAsia="zh-CN"/>
        </w:rPr>
        <w:t>2.</w:t>
      </w:r>
      <w:r w:rsidR="00A76D7E">
        <w:rPr>
          <w:lang w:val="en-US" w:eastAsia="zh-CN"/>
        </w:rPr>
        <w:t>3</w:t>
      </w:r>
      <w:r w:rsidRPr="00E51F9B">
        <w:rPr>
          <w:lang w:val="en-US" w:eastAsia="zh-CN"/>
        </w:rPr>
        <w:t xml:space="preserve"> </w:t>
      </w:r>
      <w:bookmarkStart w:id="5" w:name="_Hlk210118831"/>
      <w:r w:rsidR="00B70EA8" w:rsidRPr="00E51F9B">
        <w:rPr>
          <w:lang w:val="en-US" w:eastAsia="zh-CN"/>
        </w:rPr>
        <w:t xml:space="preserve">Enable AI </w:t>
      </w:r>
      <w:r w:rsidRPr="00E51F9B">
        <w:rPr>
          <w:lang w:val="en-US" w:eastAsia="zh-CN"/>
        </w:rPr>
        <w:t>in</w:t>
      </w:r>
      <w:r w:rsidR="00B70EA8" w:rsidRPr="00E51F9B">
        <w:rPr>
          <w:lang w:val="en-US" w:eastAsia="zh-CN"/>
        </w:rPr>
        <w:t xml:space="preserve"> PLMN selection</w:t>
      </w:r>
      <w:bookmarkEnd w:id="5"/>
    </w:p>
    <w:p w14:paraId="3BB056AE" w14:textId="6E168D1E" w:rsidR="0001744A" w:rsidRDefault="00B75F55" w:rsidP="000C002A">
      <w:pPr>
        <w:spacing w:after="180"/>
        <w:rPr>
          <w:lang w:eastAsia="zh-CN"/>
        </w:rPr>
      </w:pPr>
      <w:r w:rsidRPr="00174277">
        <w:rPr>
          <w:lang w:eastAsia="zh-CN"/>
        </w:rPr>
        <w:t xml:space="preserve">With the development of AI, it becomes </w:t>
      </w:r>
      <w:r w:rsidR="00BB00AF">
        <w:rPr>
          <w:rFonts w:hint="eastAsia"/>
          <w:lang w:eastAsia="zh-CN"/>
        </w:rPr>
        <w:t xml:space="preserve">an interesting topic that </w:t>
      </w:r>
      <w:r w:rsidR="002E7A8E">
        <w:rPr>
          <w:lang w:eastAsia="zh-CN"/>
        </w:rPr>
        <w:t>whether</w:t>
      </w:r>
      <w:r w:rsidR="002E7A8E">
        <w:rPr>
          <w:rFonts w:hint="eastAsia"/>
          <w:lang w:eastAsia="zh-CN"/>
        </w:rPr>
        <w:t xml:space="preserve"> </w:t>
      </w:r>
      <w:r w:rsidR="00BB00AF">
        <w:rPr>
          <w:rFonts w:hint="eastAsia"/>
          <w:lang w:eastAsia="zh-CN"/>
        </w:rPr>
        <w:t xml:space="preserve">it </w:t>
      </w:r>
      <w:r w:rsidR="002E7A8E">
        <w:rPr>
          <w:lang w:eastAsia="zh-CN"/>
        </w:rPr>
        <w:t xml:space="preserve">is </w:t>
      </w:r>
      <w:r w:rsidRPr="00174277">
        <w:rPr>
          <w:lang w:eastAsia="zh-CN"/>
        </w:rPr>
        <w:t xml:space="preserve">possible to </w:t>
      </w:r>
      <w:r w:rsidR="00BB00AF">
        <w:rPr>
          <w:rFonts w:hint="eastAsia"/>
          <w:lang w:eastAsia="zh-CN"/>
        </w:rPr>
        <w:t>enable AI</w:t>
      </w:r>
      <w:r w:rsidRPr="00174277">
        <w:rPr>
          <w:lang w:eastAsia="zh-CN"/>
        </w:rPr>
        <w:t xml:space="preserve"> in </w:t>
      </w:r>
      <w:r w:rsidR="00E90109">
        <w:rPr>
          <w:lang w:eastAsia="zh-CN"/>
        </w:rPr>
        <w:t xml:space="preserve">PLMN </w:t>
      </w:r>
      <w:r w:rsidR="00E90109">
        <w:rPr>
          <w:rFonts w:hint="eastAsia"/>
          <w:lang w:eastAsia="zh-CN"/>
        </w:rPr>
        <w:t>selection</w:t>
      </w:r>
      <w:r w:rsidR="00BB00AF">
        <w:rPr>
          <w:rFonts w:hint="eastAsia"/>
          <w:lang w:eastAsia="zh-CN"/>
        </w:rPr>
        <w:t xml:space="preserve"> to get a better user experience</w:t>
      </w:r>
      <w:r w:rsidRPr="00174277">
        <w:rPr>
          <w:lang w:eastAsia="zh-CN"/>
        </w:rPr>
        <w:t>.</w:t>
      </w:r>
      <w:r w:rsidR="00435395">
        <w:rPr>
          <w:lang w:eastAsia="zh-CN"/>
        </w:rPr>
        <w:t xml:space="preserve"> </w:t>
      </w:r>
      <w:r w:rsidR="00BB00AF">
        <w:rPr>
          <w:rFonts w:hint="eastAsia"/>
          <w:lang w:eastAsia="zh-CN"/>
        </w:rPr>
        <w:t>The following gives an example of consideration:</w:t>
      </w:r>
    </w:p>
    <w:p w14:paraId="3A74E734" w14:textId="55C62604" w:rsidR="00BB00AF" w:rsidRPr="004C47B9" w:rsidRDefault="00BB00AF" w:rsidP="000C002A">
      <w:pPr>
        <w:overflowPunct w:val="0"/>
        <w:autoSpaceDE w:val="0"/>
        <w:autoSpaceDN w:val="0"/>
        <w:adjustRightInd w:val="0"/>
        <w:spacing w:after="180"/>
        <w:ind w:left="568" w:hanging="284"/>
        <w:rPr>
          <w:rFonts w:eastAsiaTheme="minorEastAsia"/>
          <w:lang w:eastAsia="zh-CN"/>
        </w:rPr>
      </w:pPr>
      <w:r>
        <w:rPr>
          <w:rFonts w:eastAsiaTheme="minorEastAsia" w:hint="eastAsia"/>
          <w:lang w:eastAsia="zh-CN"/>
        </w:rPr>
        <w:t>a</w:t>
      </w:r>
      <w:r w:rsidRPr="00BB00AF">
        <w:rPr>
          <w:rFonts w:eastAsia="Times New Roman"/>
          <w:lang w:eastAsia="en-GB"/>
        </w:rPr>
        <w:t>)</w:t>
      </w:r>
      <w:r w:rsidRPr="00BB00AF">
        <w:rPr>
          <w:rFonts w:eastAsia="Times New Roman"/>
          <w:lang w:eastAsia="en-GB"/>
        </w:rPr>
        <w:tab/>
      </w:r>
      <w:r>
        <w:rPr>
          <w:rFonts w:eastAsiaTheme="minorEastAsia" w:hint="eastAsia"/>
          <w:lang w:eastAsia="zh-CN"/>
        </w:rPr>
        <w:t>when</w:t>
      </w:r>
      <w:r w:rsidRPr="00BB00AF">
        <w:rPr>
          <w:rFonts w:eastAsia="Times New Roman"/>
          <w:lang w:eastAsia="en-GB"/>
        </w:rPr>
        <w:t xml:space="preserve"> a UE enters an elevator, it drop</w:t>
      </w:r>
      <w:r>
        <w:rPr>
          <w:rFonts w:eastAsiaTheme="minorEastAsia" w:hint="eastAsia"/>
          <w:lang w:eastAsia="zh-CN"/>
        </w:rPr>
        <w:t>s</w:t>
      </w:r>
      <w:r w:rsidRPr="00BB00AF">
        <w:rPr>
          <w:rFonts w:eastAsia="Times New Roman"/>
          <w:lang w:eastAsia="en-GB"/>
        </w:rPr>
        <w:t xml:space="preserve"> to a lower RAT’s PLMN </w:t>
      </w:r>
      <w:r w:rsidR="004C47B9" w:rsidRPr="00BB00AF">
        <w:rPr>
          <w:rFonts w:eastAsia="Times New Roman"/>
          <w:lang w:eastAsia="en-GB"/>
        </w:rPr>
        <w:t xml:space="preserve">(e.g. </w:t>
      </w:r>
      <w:r w:rsidR="00444710">
        <w:rPr>
          <w:rFonts w:eastAsia="Times New Roman"/>
          <w:lang w:eastAsia="en-GB"/>
        </w:rPr>
        <w:t>4</w:t>
      </w:r>
      <w:r w:rsidR="004C47B9" w:rsidRPr="00BB00AF">
        <w:rPr>
          <w:rFonts w:eastAsia="Times New Roman"/>
          <w:lang w:eastAsia="en-GB"/>
        </w:rPr>
        <w:t>G)</w:t>
      </w:r>
      <w:r w:rsidR="004C47B9" w:rsidRPr="00BB00AF" w:rsidDel="004C47B9">
        <w:rPr>
          <w:rFonts w:eastAsia="Times New Roman"/>
          <w:lang w:eastAsia="en-GB"/>
        </w:rPr>
        <w:t xml:space="preserve"> </w:t>
      </w:r>
      <w:r w:rsidRPr="00BB00AF">
        <w:rPr>
          <w:rFonts w:eastAsia="Times New Roman"/>
          <w:lang w:eastAsia="en-GB"/>
        </w:rPr>
        <w:t xml:space="preserve">or loses coverage. When </w:t>
      </w:r>
      <w:r>
        <w:rPr>
          <w:rFonts w:eastAsiaTheme="minorEastAsia" w:hint="eastAsia"/>
          <w:lang w:eastAsia="zh-CN"/>
        </w:rPr>
        <w:t xml:space="preserve">the </w:t>
      </w:r>
      <w:r w:rsidRPr="00BB00AF">
        <w:rPr>
          <w:rFonts w:eastAsia="Times New Roman"/>
          <w:lang w:eastAsia="en-GB"/>
        </w:rPr>
        <w:t xml:space="preserve">UE leaves the elevator, it </w:t>
      </w:r>
      <w:r>
        <w:rPr>
          <w:rFonts w:eastAsiaTheme="minorEastAsia" w:hint="eastAsia"/>
          <w:lang w:eastAsia="zh-CN"/>
        </w:rPr>
        <w:t xml:space="preserve">is expected that the UE can </w:t>
      </w:r>
      <w:r w:rsidRPr="00BB00AF">
        <w:rPr>
          <w:rFonts w:eastAsia="Times New Roman"/>
          <w:lang w:eastAsia="en-GB"/>
        </w:rPr>
        <w:t xml:space="preserve">quickly return to a higher RAT’s PLMN </w:t>
      </w:r>
      <w:r w:rsidR="004C47B9" w:rsidRPr="00BB00AF">
        <w:rPr>
          <w:rFonts w:eastAsia="Times New Roman"/>
          <w:lang w:eastAsia="en-GB"/>
        </w:rPr>
        <w:t xml:space="preserve">(e.g. </w:t>
      </w:r>
      <w:r w:rsidR="005D3599">
        <w:rPr>
          <w:rFonts w:eastAsia="Times New Roman"/>
          <w:lang w:eastAsia="en-GB"/>
        </w:rPr>
        <w:t>6</w:t>
      </w:r>
      <w:r w:rsidR="004C47B9" w:rsidRPr="00BB00AF">
        <w:rPr>
          <w:rFonts w:eastAsia="Times New Roman"/>
          <w:lang w:eastAsia="en-GB"/>
        </w:rPr>
        <w:t>G)</w:t>
      </w:r>
      <w:r>
        <w:rPr>
          <w:rFonts w:eastAsiaTheme="minorEastAsia" w:hint="eastAsia"/>
          <w:lang w:eastAsia="zh-CN"/>
        </w:rPr>
        <w:t xml:space="preserve">. </w:t>
      </w:r>
      <w:r w:rsidR="004C47B9">
        <w:rPr>
          <w:rFonts w:eastAsiaTheme="minorEastAsia" w:hint="eastAsia"/>
          <w:lang w:eastAsia="zh-CN"/>
        </w:rPr>
        <w:t xml:space="preserve">With the help of AI capability in the UE, it is possible for the UE to identify a best time to perform the PLMN selection and </w:t>
      </w:r>
      <w:r w:rsidR="004C47B9" w:rsidRPr="00BB00AF">
        <w:rPr>
          <w:rFonts w:eastAsia="Times New Roman"/>
          <w:lang w:eastAsia="en-GB"/>
        </w:rPr>
        <w:t>return to a higher RAT’s PLMN</w:t>
      </w:r>
      <w:r w:rsidR="004C47B9">
        <w:rPr>
          <w:rFonts w:eastAsiaTheme="minorEastAsia" w:hint="eastAsia"/>
          <w:lang w:eastAsia="zh-CN"/>
        </w:rPr>
        <w:t>.</w:t>
      </w:r>
    </w:p>
    <w:p w14:paraId="6F3E5ED6" w14:textId="3A78E059" w:rsidR="004C47B9" w:rsidRPr="004C47B9" w:rsidRDefault="004C47B9" w:rsidP="000C002A">
      <w:pPr>
        <w:overflowPunct w:val="0"/>
        <w:autoSpaceDE w:val="0"/>
        <w:autoSpaceDN w:val="0"/>
        <w:adjustRightInd w:val="0"/>
        <w:spacing w:after="180"/>
        <w:ind w:left="568" w:hanging="284"/>
        <w:rPr>
          <w:rFonts w:eastAsiaTheme="minorEastAsia"/>
          <w:lang w:eastAsia="zh-CN"/>
        </w:rPr>
      </w:pPr>
      <w:r>
        <w:rPr>
          <w:rFonts w:eastAsiaTheme="minorEastAsia" w:hint="eastAsia"/>
          <w:lang w:eastAsia="zh-CN"/>
        </w:rPr>
        <w:t>b</w:t>
      </w:r>
      <w:r w:rsidRPr="00BB00AF">
        <w:rPr>
          <w:rFonts w:eastAsia="Times New Roman"/>
          <w:lang w:eastAsia="en-GB"/>
        </w:rPr>
        <w:t>)</w:t>
      </w:r>
      <w:r w:rsidRPr="00BB00AF">
        <w:rPr>
          <w:rFonts w:eastAsia="Times New Roman"/>
          <w:lang w:eastAsia="en-GB"/>
        </w:rPr>
        <w:tab/>
      </w:r>
      <w:r>
        <w:rPr>
          <w:rFonts w:hint="eastAsia"/>
          <w:lang w:eastAsia="zh-CN"/>
        </w:rPr>
        <w:t>when</w:t>
      </w:r>
      <w:r w:rsidRPr="00782C0E">
        <w:rPr>
          <w:lang w:eastAsia="zh-CN"/>
        </w:rPr>
        <w:t xml:space="preserve"> a UE enters a </w:t>
      </w:r>
      <w:r>
        <w:rPr>
          <w:rFonts w:hint="eastAsia"/>
          <w:lang w:eastAsia="zh-CN"/>
        </w:rPr>
        <w:t>garage</w:t>
      </w:r>
      <w:r w:rsidRPr="00782C0E">
        <w:rPr>
          <w:lang w:eastAsia="zh-CN"/>
        </w:rPr>
        <w:t>, it</w:t>
      </w:r>
      <w:r>
        <w:rPr>
          <w:lang w:eastAsia="zh-CN"/>
        </w:rPr>
        <w:t xml:space="preserve"> </w:t>
      </w:r>
      <w:r w:rsidRPr="00782C0E">
        <w:rPr>
          <w:lang w:eastAsia="zh-CN"/>
        </w:rPr>
        <w:t>drop</w:t>
      </w:r>
      <w:r>
        <w:rPr>
          <w:rFonts w:hint="eastAsia"/>
          <w:lang w:eastAsia="zh-CN"/>
        </w:rPr>
        <w:t>s</w:t>
      </w:r>
      <w:r w:rsidRPr="00782C0E">
        <w:rPr>
          <w:lang w:eastAsia="zh-CN"/>
        </w:rPr>
        <w:t xml:space="preserve"> to a </w:t>
      </w:r>
      <w:r>
        <w:rPr>
          <w:rFonts w:hint="eastAsia"/>
          <w:lang w:eastAsia="zh-CN"/>
        </w:rPr>
        <w:t>lower</w:t>
      </w:r>
      <w:r>
        <w:rPr>
          <w:lang w:eastAsia="zh-CN"/>
        </w:rPr>
        <w:t xml:space="preserve"> RAT’</w:t>
      </w:r>
      <w:r>
        <w:rPr>
          <w:rFonts w:hint="eastAsia"/>
          <w:lang w:eastAsia="zh-CN"/>
        </w:rPr>
        <w:t>s</w:t>
      </w:r>
      <w:r w:rsidRPr="00782C0E">
        <w:rPr>
          <w:lang w:eastAsia="zh-CN"/>
        </w:rPr>
        <w:t xml:space="preserve"> </w:t>
      </w:r>
      <w:r>
        <w:rPr>
          <w:lang w:eastAsia="zh-CN"/>
        </w:rPr>
        <w:t>PLMN</w:t>
      </w:r>
      <w:r>
        <w:rPr>
          <w:rFonts w:hint="eastAsia"/>
          <w:lang w:eastAsia="zh-CN"/>
        </w:rPr>
        <w:t xml:space="preserve"> </w:t>
      </w:r>
      <w:r w:rsidRPr="00BB00AF">
        <w:rPr>
          <w:rFonts w:eastAsia="Times New Roman"/>
          <w:lang w:eastAsia="en-GB"/>
        </w:rPr>
        <w:t>(</w:t>
      </w:r>
      <w:r w:rsidRPr="00AB7D69">
        <w:rPr>
          <w:rFonts w:eastAsia="Times New Roman"/>
          <w:lang w:eastAsia="en-GB"/>
        </w:rPr>
        <w:t xml:space="preserve">e.g. </w:t>
      </w:r>
      <w:r w:rsidR="00AC2A80" w:rsidRPr="00E51F9B">
        <w:rPr>
          <w:rFonts w:eastAsia="Times New Roman"/>
          <w:lang w:eastAsia="en-GB"/>
        </w:rPr>
        <w:t>4</w:t>
      </w:r>
      <w:r w:rsidRPr="00AB7D69">
        <w:rPr>
          <w:rFonts w:eastAsia="Times New Roman"/>
          <w:lang w:eastAsia="en-GB"/>
        </w:rPr>
        <w:t>G</w:t>
      </w:r>
      <w:r w:rsidRPr="00BB00AF">
        <w:rPr>
          <w:rFonts w:eastAsia="Times New Roman"/>
          <w:lang w:eastAsia="en-GB"/>
        </w:rPr>
        <w:t>)</w:t>
      </w:r>
      <w:r w:rsidDel="004C47B9">
        <w:rPr>
          <w:rFonts w:hint="eastAsia"/>
          <w:lang w:eastAsia="zh-CN"/>
        </w:rPr>
        <w:t xml:space="preserve"> </w:t>
      </w:r>
      <w:r w:rsidRPr="00782C0E">
        <w:rPr>
          <w:lang w:eastAsia="zh-CN"/>
        </w:rPr>
        <w:t xml:space="preserve">or </w:t>
      </w:r>
      <w:r w:rsidRPr="00D27A95">
        <w:t>loses coverage</w:t>
      </w:r>
      <w:r w:rsidRPr="00782C0E">
        <w:rPr>
          <w:lang w:eastAsia="zh-CN"/>
        </w:rPr>
        <w:t>.</w:t>
      </w:r>
      <w:r>
        <w:rPr>
          <w:lang w:eastAsia="zh-CN"/>
        </w:rPr>
        <w:t xml:space="preserve"> </w:t>
      </w:r>
      <w:r w:rsidRPr="00BB3409">
        <w:rPr>
          <w:lang w:eastAsia="zh-CN"/>
        </w:rPr>
        <w:t xml:space="preserve">When </w:t>
      </w:r>
      <w:r>
        <w:rPr>
          <w:rFonts w:hint="eastAsia"/>
          <w:lang w:eastAsia="zh-CN"/>
        </w:rPr>
        <w:t xml:space="preserve">the </w:t>
      </w:r>
      <w:r w:rsidRPr="00BB3409">
        <w:rPr>
          <w:lang w:eastAsia="zh-CN"/>
        </w:rPr>
        <w:t xml:space="preserve">user drives out of the garage, </w:t>
      </w:r>
      <w:r w:rsidRPr="00BB00AF">
        <w:rPr>
          <w:rFonts w:eastAsia="Times New Roman"/>
          <w:lang w:eastAsia="en-GB"/>
        </w:rPr>
        <w:t xml:space="preserve">it </w:t>
      </w:r>
      <w:r>
        <w:rPr>
          <w:rFonts w:eastAsiaTheme="minorEastAsia" w:hint="eastAsia"/>
          <w:lang w:eastAsia="zh-CN"/>
        </w:rPr>
        <w:t xml:space="preserve">is expected that the UE can </w:t>
      </w:r>
      <w:r w:rsidRPr="00BB00AF">
        <w:rPr>
          <w:rFonts w:eastAsia="Times New Roman"/>
          <w:lang w:eastAsia="en-GB"/>
        </w:rPr>
        <w:t xml:space="preserve">quickly return to a higher RAT’s PLMN (e.g. </w:t>
      </w:r>
      <w:r w:rsidR="00967FCC" w:rsidRPr="00E51F9B">
        <w:rPr>
          <w:rFonts w:eastAsia="Times New Roman"/>
          <w:lang w:eastAsia="en-GB"/>
        </w:rPr>
        <w:t>6</w:t>
      </w:r>
      <w:r w:rsidRPr="00AB7D69">
        <w:rPr>
          <w:rFonts w:eastAsia="Times New Roman"/>
          <w:lang w:eastAsia="en-GB"/>
        </w:rPr>
        <w:t>G)</w:t>
      </w:r>
      <w:r>
        <w:rPr>
          <w:rFonts w:eastAsiaTheme="minorEastAsia" w:hint="eastAsia"/>
          <w:lang w:eastAsia="zh-CN"/>
        </w:rPr>
        <w:t xml:space="preserve">. With the help of AI capability in the UE, it is possible for the UE to identify a best time to perform the PLMN selection and </w:t>
      </w:r>
      <w:r w:rsidRPr="00BB00AF">
        <w:rPr>
          <w:rFonts w:eastAsia="Times New Roman"/>
          <w:lang w:eastAsia="en-GB"/>
        </w:rPr>
        <w:t>return to a higher RAT’s PLMN</w:t>
      </w:r>
      <w:r>
        <w:rPr>
          <w:rFonts w:eastAsiaTheme="minorEastAsia" w:hint="eastAsia"/>
          <w:lang w:eastAsia="zh-CN"/>
        </w:rPr>
        <w:t>.</w:t>
      </w:r>
      <w:r w:rsidRPr="004C47B9">
        <w:rPr>
          <w:rFonts w:eastAsiaTheme="minorEastAsia" w:hint="eastAsia"/>
          <w:lang w:eastAsia="zh-CN"/>
        </w:rPr>
        <w:t xml:space="preserve"> </w:t>
      </w:r>
    </w:p>
    <w:p w14:paraId="44F0F29E" w14:textId="4A44FE94" w:rsidR="003E0009" w:rsidRDefault="003E0009" w:rsidP="000C002A">
      <w:pPr>
        <w:spacing w:after="180"/>
        <w:rPr>
          <w:lang w:eastAsia="zh-CN"/>
        </w:rPr>
      </w:pPr>
      <w:r w:rsidRPr="003E0009">
        <w:rPr>
          <w:lang w:eastAsia="zh-CN"/>
        </w:rPr>
        <w:t xml:space="preserve">Therefore, </w:t>
      </w:r>
      <w:r w:rsidR="00203829">
        <w:rPr>
          <w:rFonts w:eastAsiaTheme="minorEastAsia" w:hint="eastAsia"/>
          <w:lang w:eastAsia="zh-CN"/>
        </w:rPr>
        <w:t>AI capability in the UE</w:t>
      </w:r>
      <w:r w:rsidR="00203829" w:rsidDel="00203829">
        <w:rPr>
          <w:rFonts w:hint="eastAsia"/>
          <w:lang w:eastAsia="zh-CN"/>
        </w:rPr>
        <w:t xml:space="preserve"> </w:t>
      </w:r>
      <w:r w:rsidR="004C47B9">
        <w:rPr>
          <w:rFonts w:hint="eastAsia"/>
          <w:lang w:eastAsia="zh-CN"/>
        </w:rPr>
        <w:t xml:space="preserve">can help </w:t>
      </w:r>
      <w:r w:rsidR="004C47B9" w:rsidRPr="003E0009">
        <w:rPr>
          <w:lang w:eastAsia="zh-CN"/>
        </w:rPr>
        <w:t xml:space="preserve">optimize </w:t>
      </w:r>
      <w:r w:rsidR="004C47B9">
        <w:rPr>
          <w:rFonts w:hint="eastAsia"/>
          <w:lang w:eastAsia="zh-CN"/>
        </w:rPr>
        <w:t>the PLMN</w:t>
      </w:r>
      <w:r w:rsidR="004C47B9" w:rsidRPr="003E0009">
        <w:rPr>
          <w:lang w:eastAsia="zh-CN"/>
        </w:rPr>
        <w:t xml:space="preserve"> selection in </w:t>
      </w:r>
      <w:r w:rsidR="004C47B9">
        <w:rPr>
          <w:rFonts w:hint="eastAsia"/>
          <w:lang w:eastAsia="zh-CN"/>
        </w:rPr>
        <w:t xml:space="preserve">some </w:t>
      </w:r>
      <w:r w:rsidR="004C47B9" w:rsidRPr="003E0009">
        <w:rPr>
          <w:lang w:eastAsia="zh-CN"/>
        </w:rPr>
        <w:t xml:space="preserve">specific scenarios </w:t>
      </w:r>
      <w:r w:rsidRPr="003E0009">
        <w:rPr>
          <w:lang w:eastAsia="zh-CN"/>
        </w:rPr>
        <w:t xml:space="preserve">(such as elevators, </w:t>
      </w:r>
      <w:r w:rsidR="004C47B9">
        <w:rPr>
          <w:rFonts w:hint="eastAsia"/>
          <w:lang w:eastAsia="zh-CN"/>
        </w:rPr>
        <w:t>garage,</w:t>
      </w:r>
      <w:r w:rsidR="004C47B9" w:rsidRPr="003E0009">
        <w:rPr>
          <w:lang w:eastAsia="zh-CN"/>
        </w:rPr>
        <w:t xml:space="preserve"> </w:t>
      </w:r>
      <w:r w:rsidRPr="003E0009">
        <w:rPr>
          <w:lang w:eastAsia="zh-CN"/>
        </w:rPr>
        <w:t xml:space="preserve">basements, tunnels, subways, high-speed railways, roaming boundaries, etc.) and accelerate </w:t>
      </w:r>
      <w:r w:rsidR="004C47B9">
        <w:rPr>
          <w:rFonts w:hint="eastAsia"/>
          <w:lang w:eastAsia="zh-CN"/>
        </w:rPr>
        <w:t xml:space="preserve">the </w:t>
      </w:r>
      <w:r w:rsidRPr="003E0009">
        <w:rPr>
          <w:lang w:eastAsia="zh-CN"/>
        </w:rPr>
        <w:t xml:space="preserve">UE </w:t>
      </w:r>
      <w:r w:rsidR="00882D65" w:rsidRPr="006106C0">
        <w:rPr>
          <w:rFonts w:hint="eastAsia"/>
          <w:lang w:eastAsia="zh-CN"/>
        </w:rPr>
        <w:t>to</w:t>
      </w:r>
      <w:r w:rsidR="00882D65" w:rsidRPr="006106C0">
        <w:rPr>
          <w:lang w:eastAsia="zh-CN"/>
        </w:rPr>
        <w:t xml:space="preserve"> </w:t>
      </w:r>
      <w:r w:rsidR="00882D65" w:rsidRPr="006106C0">
        <w:rPr>
          <w:rFonts w:hint="eastAsia"/>
          <w:lang w:eastAsia="zh-CN"/>
        </w:rPr>
        <w:t>select</w:t>
      </w:r>
      <w:r w:rsidR="00882D65" w:rsidRPr="006106C0">
        <w:rPr>
          <w:lang w:eastAsia="zh-CN"/>
        </w:rPr>
        <w:t xml:space="preserve"> </w:t>
      </w:r>
      <w:r w:rsidRPr="003E0009">
        <w:rPr>
          <w:lang w:eastAsia="zh-CN"/>
        </w:rPr>
        <w:t>a</w:t>
      </w:r>
      <w:r w:rsidR="004C47B9">
        <w:rPr>
          <w:rFonts w:hint="eastAsia"/>
          <w:lang w:eastAsia="zh-CN"/>
        </w:rPr>
        <w:t>n</w:t>
      </w:r>
      <w:r w:rsidRPr="003E0009">
        <w:rPr>
          <w:lang w:eastAsia="zh-CN"/>
        </w:rPr>
        <w:t xml:space="preserve"> </w:t>
      </w:r>
      <w:r w:rsidR="007E36DA" w:rsidRPr="006106C0">
        <w:rPr>
          <w:lang w:eastAsia="zh-CN"/>
        </w:rPr>
        <w:t>optimal</w:t>
      </w:r>
      <w:r w:rsidR="006106C0">
        <w:rPr>
          <w:rFonts w:hint="eastAsia"/>
          <w:lang w:eastAsia="zh-CN"/>
        </w:rPr>
        <w:t xml:space="preserve"> </w:t>
      </w:r>
      <w:r w:rsidRPr="003E0009">
        <w:rPr>
          <w:lang w:eastAsia="zh-CN"/>
        </w:rPr>
        <w:t>PLMN+RAT</w:t>
      </w:r>
      <w:r w:rsidR="00824F57" w:rsidRPr="006106C0">
        <w:rPr>
          <w:lang w:eastAsia="zh-CN"/>
        </w:rPr>
        <w:t xml:space="preserve"> </w:t>
      </w:r>
      <w:r w:rsidR="004C47B9">
        <w:rPr>
          <w:rFonts w:hint="eastAsia"/>
          <w:lang w:eastAsia="zh-CN"/>
        </w:rPr>
        <w:t>combination</w:t>
      </w:r>
      <w:r w:rsidRPr="003E0009">
        <w:rPr>
          <w:lang w:eastAsia="zh-CN"/>
        </w:rPr>
        <w:t>.</w:t>
      </w:r>
    </w:p>
    <w:p w14:paraId="3685B98E" w14:textId="688D9A42" w:rsidR="00BD264C" w:rsidRDefault="004C47B9" w:rsidP="000C002A">
      <w:pPr>
        <w:spacing w:after="180"/>
        <w:rPr>
          <w:lang w:eastAsia="zh-CN"/>
        </w:rPr>
      </w:pPr>
      <w:r>
        <w:rPr>
          <w:rFonts w:hint="eastAsia"/>
          <w:lang w:eastAsia="zh-CN"/>
        </w:rPr>
        <w:t>On the other hand, it is</w:t>
      </w:r>
      <w:r w:rsidR="00D26016">
        <w:rPr>
          <w:rFonts w:hint="eastAsia"/>
          <w:lang w:eastAsia="zh-CN"/>
        </w:rPr>
        <w:t xml:space="preserve"> also</w:t>
      </w:r>
      <w:r>
        <w:rPr>
          <w:rFonts w:hint="eastAsia"/>
          <w:lang w:eastAsia="zh-CN"/>
        </w:rPr>
        <w:t xml:space="preserve"> a good change to evaluate if the AI can </w:t>
      </w:r>
      <w:r w:rsidR="00203829">
        <w:rPr>
          <w:rFonts w:hint="eastAsia"/>
          <w:lang w:eastAsia="zh-CN"/>
        </w:rPr>
        <w:t>help</w:t>
      </w:r>
      <w:r w:rsidR="00203829">
        <w:rPr>
          <w:lang w:eastAsia="zh-CN"/>
        </w:rPr>
        <w:t xml:space="preserve"> </w:t>
      </w:r>
      <w:r w:rsidR="00D26016">
        <w:rPr>
          <w:rFonts w:hint="eastAsia"/>
          <w:lang w:eastAsia="zh-CN"/>
        </w:rPr>
        <w:t xml:space="preserve">bring </w:t>
      </w:r>
      <w:r w:rsidR="004B126B" w:rsidRPr="004B126B">
        <w:rPr>
          <w:lang w:eastAsia="zh-CN"/>
        </w:rPr>
        <w:t>new mechanisms to PLMN selection</w:t>
      </w:r>
      <w:r w:rsidR="004B126B">
        <w:rPr>
          <w:rFonts w:hint="eastAsia"/>
          <w:lang w:eastAsia="zh-CN"/>
        </w:rPr>
        <w:t xml:space="preserve"> </w:t>
      </w:r>
      <w:r w:rsidR="00203829">
        <w:rPr>
          <w:rFonts w:hint="eastAsia"/>
          <w:lang w:eastAsia="zh-CN"/>
        </w:rPr>
        <w:t>for</w:t>
      </w:r>
      <w:r w:rsidR="004B126B">
        <w:rPr>
          <w:rFonts w:hint="eastAsia"/>
          <w:lang w:eastAsia="zh-CN"/>
        </w:rPr>
        <w:t xml:space="preserve"> better user experience.</w:t>
      </w:r>
    </w:p>
    <w:p w14:paraId="1555D849" w14:textId="72309987" w:rsidR="00BD264C" w:rsidRPr="00E51F9B" w:rsidRDefault="00BD264C" w:rsidP="000C002A">
      <w:pPr>
        <w:pStyle w:val="2"/>
        <w:spacing w:after="180"/>
        <w:rPr>
          <w:lang w:val="en-US" w:eastAsia="zh-CN"/>
        </w:rPr>
      </w:pPr>
      <w:r w:rsidRPr="003D69C6">
        <w:rPr>
          <w:rFonts w:hint="eastAsia"/>
          <w:lang w:val="en-US" w:eastAsia="zh-CN"/>
        </w:rPr>
        <w:t>2.</w:t>
      </w:r>
      <w:r w:rsidR="002E7A8E">
        <w:rPr>
          <w:lang w:val="en-US" w:eastAsia="zh-CN"/>
        </w:rPr>
        <w:t>4</w:t>
      </w:r>
      <w:r w:rsidRPr="003D69C6">
        <w:rPr>
          <w:rFonts w:hint="eastAsia"/>
          <w:lang w:val="en-US" w:eastAsia="zh-CN"/>
        </w:rPr>
        <w:t xml:space="preserve"> </w:t>
      </w:r>
      <w:r w:rsidR="00513967">
        <w:rPr>
          <w:rFonts w:hint="eastAsia"/>
          <w:lang w:val="en-US" w:eastAsia="zh-CN"/>
        </w:rPr>
        <w:t>I</w:t>
      </w:r>
      <w:r w:rsidR="00C80D40" w:rsidRPr="00C80D40">
        <w:rPr>
          <w:lang w:val="en-US" w:eastAsia="zh-CN"/>
        </w:rPr>
        <w:t>mpact of 6G new service</w:t>
      </w:r>
      <w:r w:rsidR="008E327A">
        <w:rPr>
          <w:rFonts w:hint="eastAsia"/>
          <w:lang w:val="en-US" w:eastAsia="zh-CN"/>
        </w:rPr>
        <w:t>s</w:t>
      </w:r>
    </w:p>
    <w:p w14:paraId="1F9B5F21" w14:textId="1CF6E436" w:rsidR="001704AE" w:rsidRDefault="00A13A9F" w:rsidP="000C002A">
      <w:pPr>
        <w:spacing w:after="180"/>
        <w:rPr>
          <w:lang w:eastAsia="zh-CN"/>
        </w:rPr>
      </w:pPr>
      <w:r>
        <w:rPr>
          <w:rFonts w:hint="eastAsia"/>
          <w:lang w:eastAsia="zh-CN"/>
        </w:rPr>
        <w:t>N</w:t>
      </w:r>
      <w:r w:rsidRPr="00CC735E">
        <w:rPr>
          <w:rFonts w:hint="eastAsia"/>
          <w:lang w:eastAsia="zh-CN"/>
        </w:rPr>
        <w:t xml:space="preserve">ew 6G services, </w:t>
      </w:r>
      <w:r w:rsidRPr="00CC735E">
        <w:rPr>
          <w:lang w:eastAsia="zh-CN"/>
        </w:rPr>
        <w:t xml:space="preserve">such as </w:t>
      </w:r>
      <w:r w:rsidRPr="00CC735E">
        <w:rPr>
          <w:rFonts w:hint="eastAsia"/>
          <w:lang w:eastAsia="zh-CN"/>
        </w:rPr>
        <w:t>native a</w:t>
      </w:r>
      <w:r w:rsidRPr="00CC735E">
        <w:rPr>
          <w:lang w:eastAsia="zh-CN"/>
        </w:rPr>
        <w:t xml:space="preserve">rtificial </w:t>
      </w:r>
      <w:r w:rsidRPr="00CC735E">
        <w:rPr>
          <w:rFonts w:hint="eastAsia"/>
          <w:lang w:eastAsia="zh-CN"/>
        </w:rPr>
        <w:t>i</w:t>
      </w:r>
      <w:r w:rsidRPr="00CC735E">
        <w:rPr>
          <w:lang w:eastAsia="zh-CN"/>
        </w:rPr>
        <w:t>ntelligence (AI)</w:t>
      </w:r>
      <w:r w:rsidRPr="00CC735E">
        <w:rPr>
          <w:rFonts w:hint="eastAsia"/>
          <w:lang w:eastAsia="zh-CN"/>
        </w:rPr>
        <w:t xml:space="preserve"> services, </w:t>
      </w:r>
      <w:r w:rsidRPr="00CC735E">
        <w:rPr>
          <w:lang w:eastAsia="zh-CN"/>
        </w:rPr>
        <w:t>computing servi</w:t>
      </w:r>
      <w:r w:rsidRPr="00A5233B">
        <w:rPr>
          <w:lang w:eastAsia="zh-CN"/>
        </w:rPr>
        <w:t>ce</w:t>
      </w:r>
      <w:r>
        <w:rPr>
          <w:rFonts w:hint="eastAsia"/>
          <w:lang w:eastAsia="zh-CN"/>
        </w:rPr>
        <w:t xml:space="preserve">s, 6G data framework, may </w:t>
      </w:r>
      <w:r w:rsidRPr="00A5233B">
        <w:rPr>
          <w:lang w:eastAsia="zh-CN"/>
        </w:rPr>
        <w:t>bring forward unprecedented demands for the NAS protocols.</w:t>
      </w:r>
      <w:r>
        <w:rPr>
          <w:rFonts w:hint="eastAsia"/>
          <w:lang w:eastAsia="zh-CN"/>
        </w:rPr>
        <w:t xml:space="preserve"> The new </w:t>
      </w:r>
      <w:r w:rsidRPr="00CC735E">
        <w:rPr>
          <w:rFonts w:hint="eastAsia"/>
          <w:lang w:eastAsia="zh-CN"/>
        </w:rPr>
        <w:t>6G services</w:t>
      </w:r>
      <w:r>
        <w:rPr>
          <w:rFonts w:hint="eastAsia"/>
          <w:lang w:eastAsia="zh-CN"/>
        </w:rPr>
        <w:t xml:space="preserve"> may </w:t>
      </w:r>
      <w:r>
        <w:rPr>
          <w:lang w:eastAsia="zh-CN"/>
        </w:rPr>
        <w:t xml:space="preserve">not be supported in traditional networks </w:t>
      </w:r>
      <w:r>
        <w:rPr>
          <w:rFonts w:hint="eastAsia"/>
          <w:lang w:eastAsia="zh-CN"/>
        </w:rPr>
        <w:t xml:space="preserve">(e.g. </w:t>
      </w:r>
      <w:r>
        <w:rPr>
          <w:lang w:eastAsia="zh-CN"/>
        </w:rPr>
        <w:t>5G</w:t>
      </w:r>
      <w:r>
        <w:rPr>
          <w:rFonts w:hint="eastAsia"/>
          <w:lang w:eastAsia="zh-CN"/>
        </w:rPr>
        <w:t>,</w:t>
      </w:r>
      <w:r>
        <w:rPr>
          <w:lang w:eastAsia="zh-CN"/>
        </w:rPr>
        <w:t xml:space="preserve"> 4G</w:t>
      </w:r>
      <w:r>
        <w:rPr>
          <w:rFonts w:hint="eastAsia"/>
          <w:lang w:eastAsia="zh-CN"/>
        </w:rPr>
        <w:t xml:space="preserve">, etc.). </w:t>
      </w:r>
      <w:r>
        <w:rPr>
          <w:lang w:eastAsia="zh-CN"/>
        </w:rPr>
        <w:t>When the UE is not camped on the 6G network, the new service cannot be initiated.</w:t>
      </w:r>
      <w:r w:rsidR="00BC2AEE">
        <w:rPr>
          <w:lang w:eastAsia="zh-CN"/>
        </w:rPr>
        <w:t xml:space="preserve"> </w:t>
      </w:r>
      <w:r w:rsidR="008E327A">
        <w:rPr>
          <w:rFonts w:hint="eastAsia"/>
          <w:lang w:eastAsia="zh-CN"/>
        </w:rPr>
        <w:t xml:space="preserve">Hence, </w:t>
      </w:r>
      <w:r w:rsidR="00744DC3" w:rsidRPr="00744DC3">
        <w:rPr>
          <w:rFonts w:hint="eastAsia"/>
          <w:lang w:eastAsia="zh-CN"/>
        </w:rPr>
        <w:t xml:space="preserve">based on potential </w:t>
      </w:r>
      <w:r w:rsidR="00744DC3">
        <w:rPr>
          <w:rFonts w:hint="eastAsia"/>
          <w:lang w:eastAsia="zh-CN"/>
        </w:rPr>
        <w:t>s</w:t>
      </w:r>
      <w:r w:rsidR="00744DC3" w:rsidRPr="00744DC3">
        <w:rPr>
          <w:rFonts w:hint="eastAsia"/>
          <w:lang w:eastAsia="zh-CN"/>
        </w:rPr>
        <w:t>tage 1 requirement</w:t>
      </w:r>
      <w:r w:rsidR="00744DC3">
        <w:rPr>
          <w:rFonts w:hint="eastAsia"/>
          <w:lang w:eastAsia="zh-CN"/>
        </w:rPr>
        <w:t xml:space="preserve">, </w:t>
      </w:r>
      <w:r w:rsidR="00744DC3" w:rsidRPr="00744DC3">
        <w:rPr>
          <w:rFonts w:hint="eastAsia"/>
          <w:lang w:eastAsia="zh-CN"/>
        </w:rPr>
        <w:t>CT1 could discuss the evolution of PLMN selection to better serve</w:t>
      </w:r>
      <w:r w:rsidR="00AE39D5">
        <w:rPr>
          <w:rFonts w:hint="eastAsia"/>
          <w:lang w:eastAsia="zh-CN"/>
        </w:rPr>
        <w:t xml:space="preserve"> the</w:t>
      </w:r>
      <w:r w:rsidR="00744DC3" w:rsidRPr="00744DC3">
        <w:rPr>
          <w:rFonts w:hint="eastAsia"/>
          <w:lang w:eastAsia="zh-CN"/>
        </w:rPr>
        <w:t xml:space="preserve"> 6G new service</w:t>
      </w:r>
      <w:r w:rsidR="00AE39D5">
        <w:rPr>
          <w:rFonts w:hint="eastAsia"/>
          <w:lang w:eastAsia="zh-CN"/>
        </w:rPr>
        <w:t>s.</w:t>
      </w:r>
    </w:p>
    <w:p w14:paraId="7F94B976" w14:textId="2981E624" w:rsidR="00092EF7" w:rsidRPr="00092EF7" w:rsidRDefault="00092EF7" w:rsidP="000C002A">
      <w:pPr>
        <w:pStyle w:val="1"/>
        <w:spacing w:after="180"/>
        <w:rPr>
          <w:noProof/>
        </w:rPr>
      </w:pPr>
      <w:r>
        <w:rPr>
          <w:rFonts w:hint="eastAsia"/>
          <w:noProof/>
          <w:lang w:eastAsia="zh-CN"/>
        </w:rPr>
        <w:t>3</w:t>
      </w:r>
      <w:r w:rsidRPr="00092EF7">
        <w:rPr>
          <w:noProof/>
        </w:rPr>
        <w:t xml:space="preserve"> Proposal</w:t>
      </w:r>
    </w:p>
    <w:p w14:paraId="4A92A577" w14:textId="7B6BC86E" w:rsidR="008B5E33" w:rsidRPr="00E51F9B" w:rsidRDefault="00092EF7" w:rsidP="008E327A">
      <w:pPr>
        <w:pStyle w:val="2"/>
        <w:spacing w:after="180"/>
        <w:rPr>
          <w:b w:val="0"/>
          <w:lang w:eastAsia="zh-CN"/>
        </w:rPr>
      </w:pPr>
      <w:r>
        <w:rPr>
          <w:rFonts w:hint="eastAsia"/>
          <w:lang w:eastAsia="zh-CN"/>
        </w:rPr>
        <w:t>3</w:t>
      </w:r>
      <w:r w:rsidRPr="00092EF7">
        <w:rPr>
          <w:lang w:eastAsia="zh-CN"/>
        </w:rPr>
        <w:t>.1 Suggested timeline</w:t>
      </w:r>
    </w:p>
    <w:p w14:paraId="3EC731F2" w14:textId="6608BFC5" w:rsidR="00092EF7" w:rsidRPr="00092EF7" w:rsidRDefault="00092EF7" w:rsidP="000C002A">
      <w:pPr>
        <w:spacing w:after="180"/>
        <w:rPr>
          <w:lang w:eastAsia="zh-CN"/>
        </w:rPr>
      </w:pPr>
      <w:r>
        <w:rPr>
          <w:rFonts w:hint="eastAsia"/>
          <w:lang w:eastAsia="zh-CN"/>
        </w:rPr>
        <w:t xml:space="preserve">CT1 is responsible for stage-2 of PLMN selection. </w:t>
      </w:r>
      <w:r w:rsidR="00401A41">
        <w:rPr>
          <w:rFonts w:hint="eastAsia"/>
          <w:lang w:eastAsia="zh-CN"/>
        </w:rPr>
        <w:t xml:space="preserve">Hence it is suggested that </w:t>
      </w:r>
      <w:r w:rsidR="00744DC3" w:rsidRPr="00744DC3">
        <w:rPr>
          <w:lang w:eastAsia="zh-CN"/>
        </w:rPr>
        <w:t>CT1 could start the study of 6G PLMN selection after related SID is approved at CT plenary based on stage 1 requirements.</w:t>
      </w:r>
    </w:p>
    <w:p w14:paraId="43EE7230" w14:textId="1D166FC1" w:rsidR="008B5E33" w:rsidRPr="00E51F9B" w:rsidRDefault="00EE3B5A" w:rsidP="008E327A">
      <w:pPr>
        <w:pStyle w:val="2"/>
        <w:spacing w:after="180"/>
        <w:rPr>
          <w:b w:val="0"/>
          <w:lang w:eastAsia="zh-CN"/>
        </w:rPr>
      </w:pPr>
      <w:r>
        <w:rPr>
          <w:rFonts w:hint="eastAsia"/>
          <w:lang w:eastAsia="zh-CN"/>
        </w:rPr>
        <w:t>3</w:t>
      </w:r>
      <w:r w:rsidR="00092EF7" w:rsidRPr="00092EF7">
        <w:rPr>
          <w:lang w:eastAsia="zh-CN"/>
        </w:rPr>
        <w:t>.2 Suggested scop</w:t>
      </w:r>
      <w:r w:rsidR="008B5E33">
        <w:rPr>
          <w:rFonts w:hint="eastAsia"/>
          <w:lang w:eastAsia="zh-CN"/>
        </w:rPr>
        <w:t>e</w:t>
      </w:r>
    </w:p>
    <w:p w14:paraId="67E4CA7B" w14:textId="170BFAA2" w:rsidR="00513967" w:rsidRDefault="00513967" w:rsidP="000C002A">
      <w:pPr>
        <w:spacing w:after="180"/>
      </w:pPr>
      <w:r>
        <w:rPr>
          <w:rFonts w:hint="eastAsia"/>
          <w:lang w:eastAsia="zh-CN"/>
        </w:rPr>
        <w:t xml:space="preserve">The PLMN selection procedure as defined in </w:t>
      </w:r>
      <w:r w:rsidRPr="00B70EA8">
        <w:rPr>
          <w:lang w:eastAsia="zh-CN"/>
        </w:rPr>
        <w:t>3GPP TS 23.122</w:t>
      </w:r>
      <w:r>
        <w:rPr>
          <w:rFonts w:hint="eastAsia"/>
          <w:lang w:eastAsia="zh-CN"/>
        </w:rPr>
        <w:t xml:space="preserve"> can be used as a starting point of the study.</w:t>
      </w:r>
    </w:p>
    <w:p w14:paraId="6ABA3060" w14:textId="2F5EEE32" w:rsidR="008B5E33" w:rsidRPr="008B5E33" w:rsidRDefault="00092EF7" w:rsidP="000C002A">
      <w:pPr>
        <w:spacing w:after="180"/>
        <w:rPr>
          <w:bCs/>
          <w:lang w:eastAsia="zh-CN"/>
        </w:rPr>
      </w:pPr>
      <w:r w:rsidRPr="00092EF7">
        <w:t>The following impacts and areas of work are expected to be covered in the</w:t>
      </w:r>
      <w:r w:rsidR="00180418">
        <w:t xml:space="preserve"> 6G</w:t>
      </w:r>
      <w:r w:rsidRPr="00092EF7">
        <w:t xml:space="preserve"> </w:t>
      </w:r>
      <w:r w:rsidR="008B5E33">
        <w:rPr>
          <w:rFonts w:hint="eastAsia"/>
          <w:lang w:eastAsia="zh-CN"/>
        </w:rPr>
        <w:t>study of PLMN selection</w:t>
      </w:r>
      <w:r w:rsidR="00BF5D1A">
        <w:rPr>
          <w:rFonts w:hint="eastAsia"/>
          <w:lang w:eastAsia="zh-CN"/>
        </w:rPr>
        <w:t>.</w:t>
      </w:r>
    </w:p>
    <w:p w14:paraId="4F855D48" w14:textId="77777777" w:rsidR="00092EF7" w:rsidRPr="00092EF7" w:rsidRDefault="00092EF7" w:rsidP="000C002A">
      <w:pPr>
        <w:spacing w:after="180"/>
        <w:rPr>
          <w:lang w:eastAsia="zh-CN"/>
        </w:rPr>
      </w:pPr>
      <w:r w:rsidRPr="00092EF7">
        <w:rPr>
          <w:lang w:eastAsia="zh-CN"/>
        </w:rPr>
        <w:t>CT1:</w:t>
      </w:r>
    </w:p>
    <w:p w14:paraId="13661C23" w14:textId="45235DA0" w:rsidR="00AF47BE" w:rsidRDefault="00AF47BE" w:rsidP="000C002A">
      <w:pPr>
        <w:spacing w:after="180"/>
        <w:ind w:left="1135" w:hanging="284"/>
        <w:rPr>
          <w:lang w:eastAsia="zh-CN"/>
        </w:rPr>
      </w:pPr>
      <w:r>
        <w:rPr>
          <w:rFonts w:hint="eastAsia"/>
          <w:lang w:eastAsia="zh-CN"/>
        </w:rPr>
        <w:t>-</w:t>
      </w:r>
      <w:r>
        <w:rPr>
          <w:lang w:eastAsia="zh-CN"/>
        </w:rPr>
        <w:tab/>
      </w:r>
      <w:r w:rsidRPr="00092EF7">
        <w:rPr>
          <w:lang w:eastAsia="zh-CN"/>
        </w:rPr>
        <w:t xml:space="preserve">Study on </w:t>
      </w:r>
      <w:r>
        <w:rPr>
          <w:rFonts w:hint="eastAsia"/>
          <w:lang w:eastAsia="zh-CN"/>
        </w:rPr>
        <w:t xml:space="preserve">6G </w:t>
      </w:r>
      <w:r w:rsidRPr="00DE66BD">
        <w:rPr>
          <w:lang w:eastAsia="zh-CN"/>
        </w:rPr>
        <w:t>PLMN selection</w:t>
      </w:r>
      <w:r w:rsidR="008E327A" w:rsidRPr="008E327A">
        <w:rPr>
          <w:rFonts w:hint="eastAsia"/>
          <w:lang w:eastAsia="zh-CN"/>
        </w:rPr>
        <w:t xml:space="preserve"> </w:t>
      </w:r>
      <w:r w:rsidR="008E327A">
        <w:rPr>
          <w:rFonts w:hint="eastAsia"/>
          <w:lang w:eastAsia="zh-CN"/>
        </w:rPr>
        <w:t>framework</w:t>
      </w:r>
    </w:p>
    <w:p w14:paraId="23C51C68" w14:textId="21DA0088" w:rsidR="00466B74" w:rsidRDefault="00092EF7" w:rsidP="008E327A">
      <w:pPr>
        <w:spacing w:after="180"/>
        <w:ind w:left="1135" w:hanging="284"/>
        <w:rPr>
          <w:lang w:eastAsia="zh-CN"/>
        </w:rPr>
      </w:pPr>
      <w:r w:rsidRPr="00092EF7">
        <w:rPr>
          <w:lang w:eastAsia="zh-CN"/>
        </w:rPr>
        <w:t>-</w:t>
      </w:r>
      <w:r w:rsidRPr="00092EF7">
        <w:rPr>
          <w:lang w:eastAsia="zh-CN"/>
        </w:rPr>
        <w:tab/>
        <w:t xml:space="preserve">Study on </w:t>
      </w:r>
      <w:r w:rsidR="00DE66BD">
        <w:rPr>
          <w:rFonts w:hint="eastAsia"/>
          <w:lang w:eastAsia="zh-CN"/>
        </w:rPr>
        <w:t>potential e</w:t>
      </w:r>
      <w:r w:rsidR="00DE66BD" w:rsidRPr="00DE66BD">
        <w:rPr>
          <w:lang w:eastAsia="zh-CN"/>
        </w:rPr>
        <w:t>nhancement of PLMN selection</w:t>
      </w:r>
      <w:r w:rsidR="00961D55">
        <w:rPr>
          <w:lang w:eastAsia="zh-CN"/>
        </w:rPr>
        <w:t xml:space="preserve"> to resolve pain</w:t>
      </w:r>
      <w:r w:rsidR="005F6A56">
        <w:rPr>
          <w:lang w:eastAsia="zh-CN"/>
        </w:rPr>
        <w:t xml:space="preserve"> </w:t>
      </w:r>
      <w:r w:rsidR="00961D55">
        <w:rPr>
          <w:lang w:eastAsia="zh-CN"/>
        </w:rPr>
        <w:t>points</w:t>
      </w:r>
      <w:r w:rsidR="00EE7D5E">
        <w:rPr>
          <w:rFonts w:hint="eastAsia"/>
          <w:lang w:eastAsia="zh-CN"/>
        </w:rPr>
        <w:t xml:space="preserve"> of existing PLMN selection</w:t>
      </w:r>
    </w:p>
    <w:p w14:paraId="682137BC" w14:textId="31494F4F" w:rsidR="00DE66BD" w:rsidRDefault="00DE66BD" w:rsidP="000C002A">
      <w:pPr>
        <w:spacing w:after="180"/>
        <w:ind w:left="1135" w:hanging="284"/>
        <w:rPr>
          <w:lang w:eastAsia="zh-CN"/>
        </w:rPr>
      </w:pPr>
      <w:r w:rsidRPr="00092EF7">
        <w:rPr>
          <w:lang w:eastAsia="zh-CN"/>
        </w:rPr>
        <w:t>-</w:t>
      </w:r>
      <w:r w:rsidRPr="00092EF7">
        <w:rPr>
          <w:lang w:eastAsia="zh-CN"/>
        </w:rPr>
        <w:tab/>
        <w:t xml:space="preserve">Study on </w:t>
      </w:r>
      <w:r>
        <w:rPr>
          <w:rFonts w:hint="eastAsia"/>
          <w:lang w:eastAsia="zh-CN"/>
        </w:rPr>
        <w:t>whether and how to enable AI in PLMN selection</w:t>
      </w:r>
    </w:p>
    <w:p w14:paraId="47DE8EE3" w14:textId="133067D9" w:rsidR="00AF18E3" w:rsidRPr="003C0FA8" w:rsidRDefault="00DE66BD" w:rsidP="000C002A">
      <w:pPr>
        <w:spacing w:after="180"/>
        <w:ind w:left="1135" w:hanging="284"/>
        <w:rPr>
          <w:lang w:eastAsia="zh-CN"/>
        </w:rPr>
      </w:pPr>
      <w:r>
        <w:rPr>
          <w:rFonts w:hint="eastAsia"/>
          <w:lang w:eastAsia="zh-CN"/>
        </w:rPr>
        <w:t>-</w:t>
      </w:r>
      <w:r>
        <w:rPr>
          <w:lang w:eastAsia="zh-CN"/>
        </w:rPr>
        <w:tab/>
      </w:r>
      <w:r>
        <w:rPr>
          <w:rFonts w:hint="eastAsia"/>
          <w:lang w:eastAsia="zh-CN"/>
        </w:rPr>
        <w:t xml:space="preserve">Study on potential impact </w:t>
      </w:r>
      <w:r w:rsidR="009A235D">
        <w:rPr>
          <w:lang w:eastAsia="zh-CN"/>
        </w:rPr>
        <w:t>of</w:t>
      </w:r>
      <w:r>
        <w:rPr>
          <w:rFonts w:hint="eastAsia"/>
          <w:lang w:eastAsia="zh-CN"/>
        </w:rPr>
        <w:t xml:space="preserve"> </w:t>
      </w:r>
      <w:r>
        <w:rPr>
          <w:lang w:eastAsia="zh-CN"/>
        </w:rPr>
        <w:t>6G new service</w:t>
      </w:r>
      <w:r>
        <w:rPr>
          <w:rFonts w:hint="eastAsia"/>
          <w:lang w:eastAsia="zh-CN"/>
        </w:rPr>
        <w:t xml:space="preserve">s </w:t>
      </w:r>
      <w:r w:rsidR="009A235D">
        <w:rPr>
          <w:lang w:eastAsia="zh-CN"/>
        </w:rPr>
        <w:t>on</w:t>
      </w:r>
      <w:r>
        <w:rPr>
          <w:rFonts w:hint="eastAsia"/>
          <w:lang w:eastAsia="zh-CN"/>
        </w:rPr>
        <w:t xml:space="preserve"> PLMN selection</w:t>
      </w:r>
    </w:p>
    <w:sectPr w:rsidR="00AF18E3" w:rsidRPr="003C0FA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A7E61" w14:textId="77777777" w:rsidR="0026733A" w:rsidRDefault="0026733A">
      <w:r>
        <w:separator/>
      </w:r>
    </w:p>
  </w:endnote>
  <w:endnote w:type="continuationSeparator" w:id="0">
    <w:p w14:paraId="26E87488" w14:textId="77777777" w:rsidR="0026733A" w:rsidRDefault="0026733A">
      <w:r>
        <w:continuationSeparator/>
      </w:r>
    </w:p>
  </w:endnote>
  <w:endnote w:type="continuationNotice" w:id="1">
    <w:p w14:paraId="1AF506DB" w14:textId="77777777" w:rsidR="0026733A" w:rsidRDefault="00267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IVOTYPECN-R">
    <w:altName w:val="Cambria"/>
    <w:charset w:val="00"/>
    <w:family w:val="roman"/>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ACD76" w14:textId="77777777" w:rsidR="0026733A" w:rsidRDefault="0026733A">
      <w:r>
        <w:separator/>
      </w:r>
    </w:p>
  </w:footnote>
  <w:footnote w:type="continuationSeparator" w:id="0">
    <w:p w14:paraId="1747BE64" w14:textId="77777777" w:rsidR="0026733A" w:rsidRDefault="0026733A">
      <w:r>
        <w:continuationSeparator/>
      </w:r>
    </w:p>
  </w:footnote>
  <w:footnote w:type="continuationNotice" w:id="1">
    <w:p w14:paraId="14AB4506" w14:textId="77777777" w:rsidR="0026733A" w:rsidRDefault="002673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6753F"/>
    <w:multiLevelType w:val="hybridMultilevel"/>
    <w:tmpl w:val="F8322DFA"/>
    <w:lvl w:ilvl="0" w:tplc="0409001B">
      <w:start w:val="1"/>
      <w:numFmt w:val="lowerRoman"/>
      <w:lvlText w:val="%1."/>
      <w:lvlJc w:val="righ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3F620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9035D6"/>
    <w:multiLevelType w:val="hybridMultilevel"/>
    <w:tmpl w:val="9E5EF24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C1739F"/>
    <w:multiLevelType w:val="hybridMultilevel"/>
    <w:tmpl w:val="CDBE882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9F53C9D"/>
    <w:multiLevelType w:val="hybridMultilevel"/>
    <w:tmpl w:val="3AF2A1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B90516A"/>
    <w:multiLevelType w:val="hybridMultilevel"/>
    <w:tmpl w:val="C1C6584C"/>
    <w:lvl w:ilvl="0" w:tplc="7500164C">
      <w:start w:val="5"/>
      <w:numFmt w:val="bullet"/>
      <w:lvlText w:val="-"/>
      <w:lvlJc w:val="left"/>
      <w:pPr>
        <w:ind w:left="720" w:hanging="360"/>
      </w:pPr>
      <w:rPr>
        <w:rFonts w:ascii="Arial" w:eastAsia="等线"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5E67B9"/>
    <w:multiLevelType w:val="hybridMultilevel"/>
    <w:tmpl w:val="E144862A"/>
    <w:lvl w:ilvl="0" w:tplc="19844BB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026338"/>
    <w:multiLevelType w:val="hybridMultilevel"/>
    <w:tmpl w:val="2BBE983A"/>
    <w:lvl w:ilvl="0" w:tplc="0409001B">
      <w:start w:val="1"/>
      <w:numFmt w:val="lowerRoman"/>
      <w:lvlText w:val="%1."/>
      <w:lvlJc w:val="righ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0A15D9"/>
    <w:multiLevelType w:val="hybridMultilevel"/>
    <w:tmpl w:val="FF1CA22A"/>
    <w:lvl w:ilvl="0" w:tplc="3126F718">
      <w:numFmt w:val="bullet"/>
      <w:lvlText w:val="-"/>
      <w:lvlJc w:val="left"/>
      <w:pPr>
        <w:ind w:left="720" w:hanging="360"/>
      </w:pPr>
      <w:rPr>
        <w:rFonts w:ascii="Arial" w:eastAsia="等线"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B89065F"/>
    <w:multiLevelType w:val="hybridMultilevel"/>
    <w:tmpl w:val="12E6887E"/>
    <w:lvl w:ilvl="0" w:tplc="580EA680">
      <w:start w:val="2"/>
      <w:numFmt w:val="bullet"/>
      <w:lvlText w:val="-"/>
      <w:lvlJc w:val="left"/>
      <w:pPr>
        <w:ind w:left="720" w:hanging="360"/>
      </w:pPr>
      <w:rPr>
        <w:rFonts w:ascii="Arial" w:eastAsia="等线"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E94B21"/>
    <w:multiLevelType w:val="hybridMultilevel"/>
    <w:tmpl w:val="7F183E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F956C0"/>
    <w:multiLevelType w:val="multilevel"/>
    <w:tmpl w:val="431CF846"/>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2C5A2AEB"/>
    <w:multiLevelType w:val="hybridMultilevel"/>
    <w:tmpl w:val="5364A3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1314ECF"/>
    <w:multiLevelType w:val="hybridMultilevel"/>
    <w:tmpl w:val="260C2566"/>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20069F1"/>
    <w:multiLevelType w:val="hybridMultilevel"/>
    <w:tmpl w:val="2D0ED84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2C5CF3"/>
    <w:multiLevelType w:val="hybridMultilevel"/>
    <w:tmpl w:val="3536BA1C"/>
    <w:lvl w:ilvl="0" w:tplc="0409001B">
      <w:start w:val="1"/>
      <w:numFmt w:val="lowerRoman"/>
      <w:lvlText w:val="%1."/>
      <w:lvlJc w:val="righ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5" w15:restartNumberingAfterBreak="0">
    <w:nsid w:val="3F8E7535"/>
    <w:multiLevelType w:val="hybridMultilevel"/>
    <w:tmpl w:val="CA329762"/>
    <w:lvl w:ilvl="0" w:tplc="043003B6">
      <w:start w:val="2"/>
      <w:numFmt w:val="bullet"/>
      <w:lvlText w:val="-"/>
      <w:lvlJc w:val="left"/>
      <w:pPr>
        <w:ind w:left="720" w:hanging="360"/>
      </w:pPr>
      <w:rPr>
        <w:rFonts w:ascii="Arial" w:eastAsia="等线"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1761F10"/>
    <w:multiLevelType w:val="hybridMultilevel"/>
    <w:tmpl w:val="C652F2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B29395A"/>
    <w:multiLevelType w:val="hybridMultilevel"/>
    <w:tmpl w:val="CAA0EC68"/>
    <w:lvl w:ilvl="0" w:tplc="0409001B">
      <w:start w:val="1"/>
      <w:numFmt w:val="lowerRoman"/>
      <w:lvlText w:val="%1."/>
      <w:lvlJc w:val="righ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4CB206DE"/>
    <w:multiLevelType w:val="hybridMultilevel"/>
    <w:tmpl w:val="30B874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D435771"/>
    <w:multiLevelType w:val="hybridMultilevel"/>
    <w:tmpl w:val="8340AAC4"/>
    <w:lvl w:ilvl="0" w:tplc="0409001B">
      <w:start w:val="1"/>
      <w:numFmt w:val="lowerRoman"/>
      <w:lvlText w:val="%1."/>
      <w:lvlJc w:val="righ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4E2B1F2C"/>
    <w:multiLevelType w:val="hybridMultilevel"/>
    <w:tmpl w:val="39D88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4F291C45"/>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5E42631D"/>
    <w:multiLevelType w:val="hybridMultilevel"/>
    <w:tmpl w:val="97262D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2761C00"/>
    <w:multiLevelType w:val="hybridMultilevel"/>
    <w:tmpl w:val="B13A873E"/>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2B75102"/>
    <w:multiLevelType w:val="hybridMultilevel"/>
    <w:tmpl w:val="8AFEC00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62C73C69"/>
    <w:multiLevelType w:val="hybridMultilevel"/>
    <w:tmpl w:val="ACF605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8322091"/>
    <w:multiLevelType w:val="hybridMultilevel"/>
    <w:tmpl w:val="79FC4EB8"/>
    <w:lvl w:ilvl="0" w:tplc="0409001B">
      <w:start w:val="1"/>
      <w:numFmt w:val="lowerRoman"/>
      <w:lvlText w:val="%1."/>
      <w:lvlJc w:val="right"/>
      <w:pPr>
        <w:ind w:left="1260" w:hanging="420"/>
      </w:pPr>
    </w:lvl>
    <w:lvl w:ilvl="1" w:tplc="04090019">
      <w:start w:val="1"/>
      <w:numFmt w:val="lowerLetter"/>
      <w:lvlText w:val="%2)"/>
      <w:lvlJc w:val="left"/>
      <w:pPr>
        <w:ind w:left="1680" w:hanging="420"/>
      </w:pPr>
    </w:lvl>
    <w:lvl w:ilvl="2" w:tplc="0409001B">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9"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D9D7293"/>
    <w:multiLevelType w:val="hybridMultilevel"/>
    <w:tmpl w:val="54EC3890"/>
    <w:lvl w:ilvl="0" w:tplc="10004D3C">
      <w:numFmt w:val="bullet"/>
      <w:lvlText w:val="-"/>
      <w:lvlJc w:val="left"/>
      <w:pPr>
        <w:ind w:left="1554" w:hanging="420"/>
      </w:pPr>
      <w:rPr>
        <w:rFonts w:ascii="Times New Roman" w:eastAsia="宋体" w:hAnsi="Times New Roman" w:cs="Times New Roman" w:hint="default"/>
      </w:rPr>
    </w:lvl>
    <w:lvl w:ilvl="1" w:tplc="10004D3C">
      <w:numFmt w:val="bullet"/>
      <w:lvlText w:val="-"/>
      <w:lvlJc w:val="left"/>
      <w:pPr>
        <w:ind w:left="1974" w:hanging="420"/>
      </w:pPr>
      <w:rPr>
        <w:rFonts w:ascii="Times New Roman" w:eastAsia="宋体"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1" w15:restartNumberingAfterBreak="0">
    <w:nsid w:val="71077651"/>
    <w:multiLevelType w:val="hybridMultilevel"/>
    <w:tmpl w:val="A3241D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9D36A2"/>
    <w:multiLevelType w:val="hybridMultilevel"/>
    <w:tmpl w:val="EAA2F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DFB4D38"/>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4" w15:restartNumberingAfterBreak="0">
    <w:nsid w:val="7E4909C3"/>
    <w:multiLevelType w:val="hybridMultilevel"/>
    <w:tmpl w:val="57AE36C4"/>
    <w:lvl w:ilvl="0" w:tplc="795EABD4">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19276053">
    <w:abstractNumId w:val="32"/>
  </w:num>
  <w:num w:numId="2" w16cid:durableId="1069890046">
    <w:abstractNumId w:val="20"/>
  </w:num>
  <w:num w:numId="3" w16cid:durableId="967860505">
    <w:abstractNumId w:val="19"/>
  </w:num>
  <w:num w:numId="4" w16cid:durableId="478545737">
    <w:abstractNumId w:val="28"/>
  </w:num>
  <w:num w:numId="5" w16cid:durableId="1982464044">
    <w:abstractNumId w:val="41"/>
  </w:num>
  <w:num w:numId="6" w16cid:durableId="839344373">
    <w:abstractNumId w:val="38"/>
  </w:num>
  <w:num w:numId="7" w16cid:durableId="1747918948">
    <w:abstractNumId w:val="22"/>
  </w:num>
  <w:num w:numId="8" w16cid:durableId="1780488095">
    <w:abstractNumId w:val="7"/>
  </w:num>
  <w:num w:numId="9" w16cid:durableId="873811974">
    <w:abstractNumId w:val="47"/>
  </w:num>
  <w:num w:numId="10" w16cid:durableId="1434479041">
    <w:abstractNumId w:val="30"/>
  </w:num>
  <w:num w:numId="11" w16cid:durableId="2062709838">
    <w:abstractNumId w:val="49"/>
  </w:num>
  <w:num w:numId="12" w16cid:durableId="1452553634">
    <w:abstractNumId w:val="15"/>
  </w:num>
  <w:num w:numId="13" w16cid:durableId="1664091344">
    <w:abstractNumId w:val="36"/>
  </w:num>
  <w:num w:numId="14" w16cid:durableId="1232546870">
    <w:abstractNumId w:val="10"/>
  </w:num>
  <w:num w:numId="15" w16cid:durableId="1825193525">
    <w:abstractNumId w:val="16"/>
  </w:num>
  <w:num w:numId="16" w16cid:durableId="1727141263">
    <w:abstractNumId w:val="39"/>
  </w:num>
  <w:num w:numId="17" w16cid:durableId="1984577655">
    <w:abstractNumId w:val="29"/>
  </w:num>
  <w:num w:numId="18" w16cid:durableId="571165380">
    <w:abstractNumId w:val="5"/>
  </w:num>
  <w:num w:numId="19" w16cid:durableId="685983129">
    <w:abstractNumId w:val="40"/>
  </w:num>
  <w:num w:numId="20" w16cid:durableId="16465833">
    <w:abstractNumId w:val="26"/>
  </w:num>
  <w:num w:numId="21" w16cid:durableId="1166550155">
    <w:abstractNumId w:val="42"/>
  </w:num>
  <w:num w:numId="22" w16cid:durableId="1729456045">
    <w:abstractNumId w:val="12"/>
  </w:num>
  <w:num w:numId="23" w16cid:durableId="2061435440">
    <w:abstractNumId w:val="13"/>
  </w:num>
  <w:num w:numId="24" w16cid:durableId="68963776">
    <w:abstractNumId w:val="25"/>
  </w:num>
  <w:num w:numId="25" w16cid:durableId="1332029789">
    <w:abstractNumId w:val="6"/>
  </w:num>
  <w:num w:numId="26" w16cid:durableId="1294676145">
    <w:abstractNumId w:val="3"/>
  </w:num>
  <w:num w:numId="27" w16cid:durableId="1664090596">
    <w:abstractNumId w:val="11"/>
  </w:num>
  <w:num w:numId="28" w16cid:durableId="668949074">
    <w:abstractNumId w:val="45"/>
  </w:num>
  <w:num w:numId="29" w16cid:durableId="174928476">
    <w:abstractNumId w:val="17"/>
  </w:num>
  <w:num w:numId="30" w16cid:durableId="1629896040">
    <w:abstractNumId w:val="52"/>
  </w:num>
  <w:num w:numId="31" w16cid:durableId="1592274897">
    <w:abstractNumId w:val="37"/>
  </w:num>
  <w:num w:numId="32" w16cid:durableId="1124350443">
    <w:abstractNumId w:val="51"/>
  </w:num>
  <w:num w:numId="33" w16cid:durableId="752822332">
    <w:abstractNumId w:val="4"/>
  </w:num>
  <w:num w:numId="34" w16cid:durableId="1752002116">
    <w:abstractNumId w:val="18"/>
  </w:num>
  <w:num w:numId="35" w16cid:durableId="109055741">
    <w:abstractNumId w:val="46"/>
  </w:num>
  <w:num w:numId="36" w16cid:durableId="1967617562">
    <w:abstractNumId w:val="2"/>
  </w:num>
  <w:num w:numId="37" w16cid:durableId="220488470">
    <w:abstractNumId w:val="1"/>
  </w:num>
  <w:num w:numId="38" w16cid:durableId="2110545744">
    <w:abstractNumId w:val="53"/>
  </w:num>
  <w:num w:numId="39" w16cid:durableId="2099132654">
    <w:abstractNumId w:val="35"/>
  </w:num>
  <w:num w:numId="40" w16cid:durableId="1032607474">
    <w:abstractNumId w:val="31"/>
  </w:num>
  <w:num w:numId="41" w16cid:durableId="2026440049">
    <w:abstractNumId w:val="48"/>
  </w:num>
  <w:num w:numId="42" w16cid:durableId="1868441359">
    <w:abstractNumId w:val="0"/>
  </w:num>
  <w:num w:numId="43" w16cid:durableId="2095589192">
    <w:abstractNumId w:val="21"/>
  </w:num>
  <w:num w:numId="44" w16cid:durableId="1206596758">
    <w:abstractNumId w:val="27"/>
  </w:num>
  <w:num w:numId="45" w16cid:durableId="1518959643">
    <w:abstractNumId w:val="14"/>
  </w:num>
  <w:num w:numId="46" w16cid:durableId="1070734108">
    <w:abstractNumId w:val="43"/>
  </w:num>
  <w:num w:numId="47" w16cid:durableId="267473423">
    <w:abstractNumId w:val="24"/>
  </w:num>
  <w:num w:numId="48" w16cid:durableId="1926724961">
    <w:abstractNumId w:val="33"/>
  </w:num>
  <w:num w:numId="49" w16cid:durableId="1269464060">
    <w:abstractNumId w:val="54"/>
  </w:num>
  <w:num w:numId="50" w16cid:durableId="1876429720">
    <w:abstractNumId w:val="50"/>
  </w:num>
  <w:num w:numId="51" w16cid:durableId="820074697">
    <w:abstractNumId w:val="8"/>
  </w:num>
  <w:num w:numId="52" w16cid:durableId="690837609">
    <w:abstractNumId w:val="9"/>
  </w:num>
  <w:num w:numId="53" w16cid:durableId="533882822">
    <w:abstractNumId w:val="34"/>
  </w:num>
  <w:num w:numId="54" w16cid:durableId="336418970">
    <w:abstractNumId w:val="23"/>
  </w:num>
  <w:num w:numId="55" w16cid:durableId="109709090">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11"/>
    <w:rsid w:val="0000059A"/>
    <w:rsid w:val="000007AE"/>
    <w:rsid w:val="00000FDA"/>
    <w:rsid w:val="000012A9"/>
    <w:rsid w:val="000012FD"/>
    <w:rsid w:val="000016D3"/>
    <w:rsid w:val="00001A8A"/>
    <w:rsid w:val="00001D25"/>
    <w:rsid w:val="000020AA"/>
    <w:rsid w:val="00002674"/>
    <w:rsid w:val="00002BA9"/>
    <w:rsid w:val="00003288"/>
    <w:rsid w:val="00003567"/>
    <w:rsid w:val="00004188"/>
    <w:rsid w:val="000041EF"/>
    <w:rsid w:val="0000448E"/>
    <w:rsid w:val="00004960"/>
    <w:rsid w:val="000054DF"/>
    <w:rsid w:val="000055C5"/>
    <w:rsid w:val="00005C96"/>
    <w:rsid w:val="00005D3E"/>
    <w:rsid w:val="00006194"/>
    <w:rsid w:val="00006927"/>
    <w:rsid w:val="00006AD0"/>
    <w:rsid w:val="00006E57"/>
    <w:rsid w:val="00006EEE"/>
    <w:rsid w:val="00007F1E"/>
    <w:rsid w:val="00010862"/>
    <w:rsid w:val="00011019"/>
    <w:rsid w:val="00011322"/>
    <w:rsid w:val="000115DF"/>
    <w:rsid w:val="00011915"/>
    <w:rsid w:val="00011D79"/>
    <w:rsid w:val="000129C6"/>
    <w:rsid w:val="00013125"/>
    <w:rsid w:val="00013803"/>
    <w:rsid w:val="00014486"/>
    <w:rsid w:val="00014A76"/>
    <w:rsid w:val="00014F52"/>
    <w:rsid w:val="0001570A"/>
    <w:rsid w:val="00015794"/>
    <w:rsid w:val="000161A2"/>
    <w:rsid w:val="000162CB"/>
    <w:rsid w:val="000162DA"/>
    <w:rsid w:val="00016B83"/>
    <w:rsid w:val="00017049"/>
    <w:rsid w:val="0001744A"/>
    <w:rsid w:val="00017602"/>
    <w:rsid w:val="00017A21"/>
    <w:rsid w:val="00017AD7"/>
    <w:rsid w:val="000200F6"/>
    <w:rsid w:val="0002029F"/>
    <w:rsid w:val="000203E4"/>
    <w:rsid w:val="00020944"/>
    <w:rsid w:val="00020977"/>
    <w:rsid w:val="000212A3"/>
    <w:rsid w:val="000218D7"/>
    <w:rsid w:val="0002191A"/>
    <w:rsid w:val="0002268B"/>
    <w:rsid w:val="00023212"/>
    <w:rsid w:val="00023BF3"/>
    <w:rsid w:val="00023D1D"/>
    <w:rsid w:val="0002425C"/>
    <w:rsid w:val="000243C2"/>
    <w:rsid w:val="00024483"/>
    <w:rsid w:val="0002487F"/>
    <w:rsid w:val="00024B84"/>
    <w:rsid w:val="00024DE7"/>
    <w:rsid w:val="00025252"/>
    <w:rsid w:val="00025458"/>
    <w:rsid w:val="00026207"/>
    <w:rsid w:val="00026919"/>
    <w:rsid w:val="00026BDB"/>
    <w:rsid w:val="00027B76"/>
    <w:rsid w:val="0003005F"/>
    <w:rsid w:val="000303EE"/>
    <w:rsid w:val="00030887"/>
    <w:rsid w:val="00030CD4"/>
    <w:rsid w:val="00030F6C"/>
    <w:rsid w:val="000311F2"/>
    <w:rsid w:val="0003145D"/>
    <w:rsid w:val="00031DD6"/>
    <w:rsid w:val="00032B8D"/>
    <w:rsid w:val="00032DF5"/>
    <w:rsid w:val="000334C2"/>
    <w:rsid w:val="00033701"/>
    <w:rsid w:val="00033AD1"/>
    <w:rsid w:val="00033F25"/>
    <w:rsid w:val="00034320"/>
    <w:rsid w:val="000348F1"/>
    <w:rsid w:val="00034EEF"/>
    <w:rsid w:val="000354E4"/>
    <w:rsid w:val="000357DB"/>
    <w:rsid w:val="00036004"/>
    <w:rsid w:val="00036225"/>
    <w:rsid w:val="000363A5"/>
    <w:rsid w:val="0003648A"/>
    <w:rsid w:val="00036A91"/>
    <w:rsid w:val="00037435"/>
    <w:rsid w:val="00037FE3"/>
    <w:rsid w:val="0004028D"/>
    <w:rsid w:val="00040881"/>
    <w:rsid w:val="0004145A"/>
    <w:rsid w:val="00041C2B"/>
    <w:rsid w:val="000427F6"/>
    <w:rsid w:val="00043041"/>
    <w:rsid w:val="000432A5"/>
    <w:rsid w:val="00043627"/>
    <w:rsid w:val="00043697"/>
    <w:rsid w:val="0004373B"/>
    <w:rsid w:val="00043F84"/>
    <w:rsid w:val="0004432C"/>
    <w:rsid w:val="00044606"/>
    <w:rsid w:val="00044A6B"/>
    <w:rsid w:val="00044BD8"/>
    <w:rsid w:val="00044CF5"/>
    <w:rsid w:val="00044F8C"/>
    <w:rsid w:val="000458DC"/>
    <w:rsid w:val="000459B9"/>
    <w:rsid w:val="00045CAF"/>
    <w:rsid w:val="000461F0"/>
    <w:rsid w:val="000465F9"/>
    <w:rsid w:val="00046686"/>
    <w:rsid w:val="00046769"/>
    <w:rsid w:val="00046AF9"/>
    <w:rsid w:val="00046FDD"/>
    <w:rsid w:val="000473D9"/>
    <w:rsid w:val="00047480"/>
    <w:rsid w:val="00047A91"/>
    <w:rsid w:val="00047CDD"/>
    <w:rsid w:val="00047CF6"/>
    <w:rsid w:val="00047F92"/>
    <w:rsid w:val="0005035D"/>
    <w:rsid w:val="0005036F"/>
    <w:rsid w:val="00050630"/>
    <w:rsid w:val="00050925"/>
    <w:rsid w:val="00050E90"/>
    <w:rsid w:val="0005224F"/>
    <w:rsid w:val="0005354D"/>
    <w:rsid w:val="000535D7"/>
    <w:rsid w:val="00053935"/>
    <w:rsid w:val="00053BE9"/>
    <w:rsid w:val="00053F87"/>
    <w:rsid w:val="00054884"/>
    <w:rsid w:val="00054DE9"/>
    <w:rsid w:val="00054ED8"/>
    <w:rsid w:val="000552AF"/>
    <w:rsid w:val="0005620D"/>
    <w:rsid w:val="00056507"/>
    <w:rsid w:val="00057400"/>
    <w:rsid w:val="000575BD"/>
    <w:rsid w:val="000579AF"/>
    <w:rsid w:val="00057E1E"/>
    <w:rsid w:val="00057F50"/>
    <w:rsid w:val="00060563"/>
    <w:rsid w:val="000605A8"/>
    <w:rsid w:val="000606E5"/>
    <w:rsid w:val="00060DEF"/>
    <w:rsid w:val="000613C5"/>
    <w:rsid w:val="00061E1A"/>
    <w:rsid w:val="000623E3"/>
    <w:rsid w:val="000628A6"/>
    <w:rsid w:val="00062B6B"/>
    <w:rsid w:val="000630E8"/>
    <w:rsid w:val="000631FD"/>
    <w:rsid w:val="000633DE"/>
    <w:rsid w:val="000634CE"/>
    <w:rsid w:val="000637CF"/>
    <w:rsid w:val="00063A47"/>
    <w:rsid w:val="00063A86"/>
    <w:rsid w:val="000641E1"/>
    <w:rsid w:val="000647D2"/>
    <w:rsid w:val="0006489B"/>
    <w:rsid w:val="00064BA8"/>
    <w:rsid w:val="00065565"/>
    <w:rsid w:val="0006570C"/>
    <w:rsid w:val="000659C7"/>
    <w:rsid w:val="00066112"/>
    <w:rsid w:val="0006650F"/>
    <w:rsid w:val="00066554"/>
    <w:rsid w:val="00066C22"/>
    <w:rsid w:val="00067E32"/>
    <w:rsid w:val="00070209"/>
    <w:rsid w:val="00070555"/>
    <w:rsid w:val="000707BD"/>
    <w:rsid w:val="00072A7C"/>
    <w:rsid w:val="00073430"/>
    <w:rsid w:val="00073DB8"/>
    <w:rsid w:val="00073F3F"/>
    <w:rsid w:val="00074575"/>
    <w:rsid w:val="00075239"/>
    <w:rsid w:val="0007544B"/>
    <w:rsid w:val="00075701"/>
    <w:rsid w:val="00076538"/>
    <w:rsid w:val="000767BF"/>
    <w:rsid w:val="00076825"/>
    <w:rsid w:val="00076899"/>
    <w:rsid w:val="00076FA9"/>
    <w:rsid w:val="00076FE0"/>
    <w:rsid w:val="000774C2"/>
    <w:rsid w:val="000775E7"/>
    <w:rsid w:val="0007775C"/>
    <w:rsid w:val="000800ED"/>
    <w:rsid w:val="00080654"/>
    <w:rsid w:val="00080826"/>
    <w:rsid w:val="00080F67"/>
    <w:rsid w:val="00080FEE"/>
    <w:rsid w:val="00081281"/>
    <w:rsid w:val="00082452"/>
    <w:rsid w:val="00082B29"/>
    <w:rsid w:val="000838D3"/>
    <w:rsid w:val="00084068"/>
    <w:rsid w:val="000846F2"/>
    <w:rsid w:val="00084987"/>
    <w:rsid w:val="00084CA2"/>
    <w:rsid w:val="00085D1C"/>
    <w:rsid w:val="00086E58"/>
    <w:rsid w:val="000875B0"/>
    <w:rsid w:val="000875EC"/>
    <w:rsid w:val="0008788B"/>
    <w:rsid w:val="00087E67"/>
    <w:rsid w:val="00090541"/>
    <w:rsid w:val="00090589"/>
    <w:rsid w:val="000912F8"/>
    <w:rsid w:val="000918EA"/>
    <w:rsid w:val="00091B48"/>
    <w:rsid w:val="00092232"/>
    <w:rsid w:val="000926E5"/>
    <w:rsid w:val="0009288C"/>
    <w:rsid w:val="00092B55"/>
    <w:rsid w:val="00092C13"/>
    <w:rsid w:val="00092C44"/>
    <w:rsid w:val="00092EF7"/>
    <w:rsid w:val="000933DC"/>
    <w:rsid w:val="0009341E"/>
    <w:rsid w:val="000936CB"/>
    <w:rsid w:val="000936D1"/>
    <w:rsid w:val="00093B6D"/>
    <w:rsid w:val="00093BC1"/>
    <w:rsid w:val="00093ED0"/>
    <w:rsid w:val="00093FE7"/>
    <w:rsid w:val="00094F23"/>
    <w:rsid w:val="00094F3A"/>
    <w:rsid w:val="0009528C"/>
    <w:rsid w:val="00095496"/>
    <w:rsid w:val="00095CC5"/>
    <w:rsid w:val="00095ED2"/>
    <w:rsid w:val="000962B6"/>
    <w:rsid w:val="00096330"/>
    <w:rsid w:val="00096609"/>
    <w:rsid w:val="000967F4"/>
    <w:rsid w:val="00096868"/>
    <w:rsid w:val="0009698F"/>
    <w:rsid w:val="00096E43"/>
    <w:rsid w:val="00097948"/>
    <w:rsid w:val="000A07B8"/>
    <w:rsid w:val="000A123A"/>
    <w:rsid w:val="000A21DD"/>
    <w:rsid w:val="000A29BB"/>
    <w:rsid w:val="000A31EA"/>
    <w:rsid w:val="000A34EB"/>
    <w:rsid w:val="000A3EDE"/>
    <w:rsid w:val="000A433E"/>
    <w:rsid w:val="000A44C2"/>
    <w:rsid w:val="000A4F56"/>
    <w:rsid w:val="000A565B"/>
    <w:rsid w:val="000A576F"/>
    <w:rsid w:val="000A5FC6"/>
    <w:rsid w:val="000A6144"/>
    <w:rsid w:val="000A61AA"/>
    <w:rsid w:val="000A6366"/>
    <w:rsid w:val="000A653B"/>
    <w:rsid w:val="000A6994"/>
    <w:rsid w:val="000A6D19"/>
    <w:rsid w:val="000A6E32"/>
    <w:rsid w:val="000A6F66"/>
    <w:rsid w:val="000A701D"/>
    <w:rsid w:val="000A70F1"/>
    <w:rsid w:val="000A72A5"/>
    <w:rsid w:val="000A74C1"/>
    <w:rsid w:val="000B02E3"/>
    <w:rsid w:val="000B044D"/>
    <w:rsid w:val="000B056E"/>
    <w:rsid w:val="000B06C2"/>
    <w:rsid w:val="000B0705"/>
    <w:rsid w:val="000B0B0A"/>
    <w:rsid w:val="000B0ECF"/>
    <w:rsid w:val="000B1107"/>
    <w:rsid w:val="000B146A"/>
    <w:rsid w:val="000B1537"/>
    <w:rsid w:val="000B17A3"/>
    <w:rsid w:val="000B18FC"/>
    <w:rsid w:val="000B1AFF"/>
    <w:rsid w:val="000B1D80"/>
    <w:rsid w:val="000B400D"/>
    <w:rsid w:val="000B47F5"/>
    <w:rsid w:val="000B4ADD"/>
    <w:rsid w:val="000B4EAF"/>
    <w:rsid w:val="000B6D3E"/>
    <w:rsid w:val="000B721E"/>
    <w:rsid w:val="000B7260"/>
    <w:rsid w:val="000B7341"/>
    <w:rsid w:val="000B7488"/>
    <w:rsid w:val="000B7B62"/>
    <w:rsid w:val="000C002A"/>
    <w:rsid w:val="000C0086"/>
    <w:rsid w:val="000C06DA"/>
    <w:rsid w:val="000C0734"/>
    <w:rsid w:val="000C0EC7"/>
    <w:rsid w:val="000C11B2"/>
    <w:rsid w:val="000C132F"/>
    <w:rsid w:val="000C1691"/>
    <w:rsid w:val="000C16BA"/>
    <w:rsid w:val="000C19E0"/>
    <w:rsid w:val="000C22C6"/>
    <w:rsid w:val="000C2328"/>
    <w:rsid w:val="000C3123"/>
    <w:rsid w:val="000C3368"/>
    <w:rsid w:val="000C33A2"/>
    <w:rsid w:val="000C3666"/>
    <w:rsid w:val="000C4B4A"/>
    <w:rsid w:val="000C52FD"/>
    <w:rsid w:val="000C540F"/>
    <w:rsid w:val="000C5467"/>
    <w:rsid w:val="000C54A3"/>
    <w:rsid w:val="000C57B1"/>
    <w:rsid w:val="000C5826"/>
    <w:rsid w:val="000C5D49"/>
    <w:rsid w:val="000C6163"/>
    <w:rsid w:val="000C6385"/>
    <w:rsid w:val="000C65E9"/>
    <w:rsid w:val="000C6809"/>
    <w:rsid w:val="000C6B0A"/>
    <w:rsid w:val="000C6FFF"/>
    <w:rsid w:val="000C792F"/>
    <w:rsid w:val="000C7C7F"/>
    <w:rsid w:val="000D17DA"/>
    <w:rsid w:val="000D17F9"/>
    <w:rsid w:val="000D1A99"/>
    <w:rsid w:val="000D1ECE"/>
    <w:rsid w:val="000D2E21"/>
    <w:rsid w:val="000D328F"/>
    <w:rsid w:val="000D38B5"/>
    <w:rsid w:val="000D42F4"/>
    <w:rsid w:val="000D43EF"/>
    <w:rsid w:val="000D4C2B"/>
    <w:rsid w:val="000D58C9"/>
    <w:rsid w:val="000D5CF7"/>
    <w:rsid w:val="000D6460"/>
    <w:rsid w:val="000D6BEC"/>
    <w:rsid w:val="000D6D78"/>
    <w:rsid w:val="000D7086"/>
    <w:rsid w:val="000D720C"/>
    <w:rsid w:val="000D7A8A"/>
    <w:rsid w:val="000D7B6A"/>
    <w:rsid w:val="000D7E01"/>
    <w:rsid w:val="000E0076"/>
    <w:rsid w:val="000E00D8"/>
    <w:rsid w:val="000E00E4"/>
    <w:rsid w:val="000E0429"/>
    <w:rsid w:val="000E054A"/>
    <w:rsid w:val="000E0712"/>
    <w:rsid w:val="000E0F31"/>
    <w:rsid w:val="000E1223"/>
    <w:rsid w:val="000E129E"/>
    <w:rsid w:val="000E1339"/>
    <w:rsid w:val="000E135F"/>
    <w:rsid w:val="000E148C"/>
    <w:rsid w:val="000E16DD"/>
    <w:rsid w:val="000E16DE"/>
    <w:rsid w:val="000E1CC3"/>
    <w:rsid w:val="000E1F2B"/>
    <w:rsid w:val="000E211E"/>
    <w:rsid w:val="000E2560"/>
    <w:rsid w:val="000E27F1"/>
    <w:rsid w:val="000E2D81"/>
    <w:rsid w:val="000E2EA6"/>
    <w:rsid w:val="000E306C"/>
    <w:rsid w:val="000E331C"/>
    <w:rsid w:val="000E35F8"/>
    <w:rsid w:val="000E37ED"/>
    <w:rsid w:val="000E3C15"/>
    <w:rsid w:val="000E3D56"/>
    <w:rsid w:val="000E3EA2"/>
    <w:rsid w:val="000E42A0"/>
    <w:rsid w:val="000E45C6"/>
    <w:rsid w:val="000E4BAB"/>
    <w:rsid w:val="000E53AD"/>
    <w:rsid w:val="000E5951"/>
    <w:rsid w:val="000E5987"/>
    <w:rsid w:val="000E5F9C"/>
    <w:rsid w:val="000E6E09"/>
    <w:rsid w:val="000F04F5"/>
    <w:rsid w:val="000F0505"/>
    <w:rsid w:val="000F0A01"/>
    <w:rsid w:val="000F1066"/>
    <w:rsid w:val="000F11B0"/>
    <w:rsid w:val="000F1F57"/>
    <w:rsid w:val="000F220B"/>
    <w:rsid w:val="000F2653"/>
    <w:rsid w:val="000F26B2"/>
    <w:rsid w:val="000F2F2A"/>
    <w:rsid w:val="000F32CE"/>
    <w:rsid w:val="000F3C9C"/>
    <w:rsid w:val="000F3CEC"/>
    <w:rsid w:val="000F3D66"/>
    <w:rsid w:val="000F3FA0"/>
    <w:rsid w:val="000F4117"/>
    <w:rsid w:val="000F4181"/>
    <w:rsid w:val="000F42E4"/>
    <w:rsid w:val="000F4F09"/>
    <w:rsid w:val="000F4F73"/>
    <w:rsid w:val="000F528C"/>
    <w:rsid w:val="000F569C"/>
    <w:rsid w:val="000F62B3"/>
    <w:rsid w:val="000F6A24"/>
    <w:rsid w:val="000F6C46"/>
    <w:rsid w:val="000F6E51"/>
    <w:rsid w:val="000F6EE6"/>
    <w:rsid w:val="00100017"/>
    <w:rsid w:val="001000CD"/>
    <w:rsid w:val="001000D6"/>
    <w:rsid w:val="0010023A"/>
    <w:rsid w:val="001004CC"/>
    <w:rsid w:val="00100997"/>
    <w:rsid w:val="0010184F"/>
    <w:rsid w:val="001023DE"/>
    <w:rsid w:val="00102A15"/>
    <w:rsid w:val="00102A24"/>
    <w:rsid w:val="00102BF9"/>
    <w:rsid w:val="00103042"/>
    <w:rsid w:val="0010348C"/>
    <w:rsid w:val="00104210"/>
    <w:rsid w:val="00104525"/>
    <w:rsid w:val="00104618"/>
    <w:rsid w:val="0010475B"/>
    <w:rsid w:val="00104937"/>
    <w:rsid w:val="0010499F"/>
    <w:rsid w:val="00104A33"/>
    <w:rsid w:val="00104A64"/>
    <w:rsid w:val="00105384"/>
    <w:rsid w:val="00105896"/>
    <w:rsid w:val="00105936"/>
    <w:rsid w:val="00105ACA"/>
    <w:rsid w:val="00105D80"/>
    <w:rsid w:val="001064ED"/>
    <w:rsid w:val="001066E4"/>
    <w:rsid w:val="00106CE4"/>
    <w:rsid w:val="00107784"/>
    <w:rsid w:val="00107D70"/>
    <w:rsid w:val="00107F44"/>
    <w:rsid w:val="001102D3"/>
    <w:rsid w:val="001103DB"/>
    <w:rsid w:val="001104D9"/>
    <w:rsid w:val="00110A98"/>
    <w:rsid w:val="00110D42"/>
    <w:rsid w:val="00111BC2"/>
    <w:rsid w:val="00111D3E"/>
    <w:rsid w:val="00111EF1"/>
    <w:rsid w:val="00112155"/>
    <w:rsid w:val="0011255C"/>
    <w:rsid w:val="00112A51"/>
    <w:rsid w:val="00112B06"/>
    <w:rsid w:val="00112EF7"/>
    <w:rsid w:val="001131AF"/>
    <w:rsid w:val="001134EB"/>
    <w:rsid w:val="00113B02"/>
    <w:rsid w:val="00113D15"/>
    <w:rsid w:val="00114814"/>
    <w:rsid w:val="001149D3"/>
    <w:rsid w:val="00115376"/>
    <w:rsid w:val="0011544E"/>
    <w:rsid w:val="00116523"/>
    <w:rsid w:val="00116643"/>
    <w:rsid w:val="001167FD"/>
    <w:rsid w:val="00116D5C"/>
    <w:rsid w:val="001171F3"/>
    <w:rsid w:val="00117A1F"/>
    <w:rsid w:val="00117FF1"/>
    <w:rsid w:val="001203FB"/>
    <w:rsid w:val="00120A21"/>
    <w:rsid w:val="00120A3C"/>
    <w:rsid w:val="00120D3D"/>
    <w:rsid w:val="00121719"/>
    <w:rsid w:val="00122153"/>
    <w:rsid w:val="001226B2"/>
    <w:rsid w:val="00122FC0"/>
    <w:rsid w:val="001236B8"/>
    <w:rsid w:val="001237C1"/>
    <w:rsid w:val="001237C3"/>
    <w:rsid w:val="00124009"/>
    <w:rsid w:val="001242EE"/>
    <w:rsid w:val="00124A6D"/>
    <w:rsid w:val="00124B02"/>
    <w:rsid w:val="00124C50"/>
    <w:rsid w:val="0012502D"/>
    <w:rsid w:val="001251CE"/>
    <w:rsid w:val="001253D2"/>
    <w:rsid w:val="001256AA"/>
    <w:rsid w:val="00125A22"/>
    <w:rsid w:val="00126210"/>
    <w:rsid w:val="001265E4"/>
    <w:rsid w:val="00126E35"/>
    <w:rsid w:val="00127057"/>
    <w:rsid w:val="00127102"/>
    <w:rsid w:val="00127383"/>
    <w:rsid w:val="00127A3F"/>
    <w:rsid w:val="00130543"/>
    <w:rsid w:val="00130908"/>
    <w:rsid w:val="00130983"/>
    <w:rsid w:val="00130B45"/>
    <w:rsid w:val="00131081"/>
    <w:rsid w:val="001310B5"/>
    <w:rsid w:val="001312DC"/>
    <w:rsid w:val="0013189D"/>
    <w:rsid w:val="00131D52"/>
    <w:rsid w:val="00132200"/>
    <w:rsid w:val="0013259C"/>
    <w:rsid w:val="001327D7"/>
    <w:rsid w:val="00133165"/>
    <w:rsid w:val="00133720"/>
    <w:rsid w:val="001338F7"/>
    <w:rsid w:val="00133AC1"/>
    <w:rsid w:val="00134173"/>
    <w:rsid w:val="001342A4"/>
    <w:rsid w:val="00134CEC"/>
    <w:rsid w:val="00134F5F"/>
    <w:rsid w:val="0013553D"/>
    <w:rsid w:val="00135831"/>
    <w:rsid w:val="001367A4"/>
    <w:rsid w:val="00136A2B"/>
    <w:rsid w:val="0013715B"/>
    <w:rsid w:val="00137502"/>
    <w:rsid w:val="001376A6"/>
    <w:rsid w:val="0014080F"/>
    <w:rsid w:val="00140E44"/>
    <w:rsid w:val="0014109E"/>
    <w:rsid w:val="001410F4"/>
    <w:rsid w:val="00141170"/>
    <w:rsid w:val="001415E8"/>
    <w:rsid w:val="00141A59"/>
    <w:rsid w:val="001424CD"/>
    <w:rsid w:val="00142564"/>
    <w:rsid w:val="00142AE2"/>
    <w:rsid w:val="001433D7"/>
    <w:rsid w:val="0014359F"/>
    <w:rsid w:val="00143756"/>
    <w:rsid w:val="00143B30"/>
    <w:rsid w:val="00143B9B"/>
    <w:rsid w:val="00143EDC"/>
    <w:rsid w:val="0014413C"/>
    <w:rsid w:val="001441B1"/>
    <w:rsid w:val="001446E2"/>
    <w:rsid w:val="0014491A"/>
    <w:rsid w:val="00144A0C"/>
    <w:rsid w:val="00144DD3"/>
    <w:rsid w:val="00144F79"/>
    <w:rsid w:val="00145149"/>
    <w:rsid w:val="001453B3"/>
    <w:rsid w:val="00145EF1"/>
    <w:rsid w:val="001464F8"/>
    <w:rsid w:val="001465F1"/>
    <w:rsid w:val="00147186"/>
    <w:rsid w:val="001509F0"/>
    <w:rsid w:val="001515A9"/>
    <w:rsid w:val="00151875"/>
    <w:rsid w:val="0015194F"/>
    <w:rsid w:val="001520FB"/>
    <w:rsid w:val="00152291"/>
    <w:rsid w:val="001531D4"/>
    <w:rsid w:val="0015331C"/>
    <w:rsid w:val="00153394"/>
    <w:rsid w:val="0015360F"/>
    <w:rsid w:val="00153777"/>
    <w:rsid w:val="00153AFE"/>
    <w:rsid w:val="00153B37"/>
    <w:rsid w:val="00154D53"/>
    <w:rsid w:val="001550B6"/>
    <w:rsid w:val="00155F28"/>
    <w:rsid w:val="001562A3"/>
    <w:rsid w:val="001562EE"/>
    <w:rsid w:val="001564EA"/>
    <w:rsid w:val="001564F5"/>
    <w:rsid w:val="0015753F"/>
    <w:rsid w:val="0015763C"/>
    <w:rsid w:val="00157785"/>
    <w:rsid w:val="001577C2"/>
    <w:rsid w:val="00157BF3"/>
    <w:rsid w:val="00157C01"/>
    <w:rsid w:val="00157FEF"/>
    <w:rsid w:val="00160385"/>
    <w:rsid w:val="0016063B"/>
    <w:rsid w:val="00160CAB"/>
    <w:rsid w:val="00160FBA"/>
    <w:rsid w:val="001613D6"/>
    <w:rsid w:val="00161F35"/>
    <w:rsid w:val="001626FD"/>
    <w:rsid w:val="00162DF0"/>
    <w:rsid w:val="00163044"/>
    <w:rsid w:val="0016332C"/>
    <w:rsid w:val="00163D28"/>
    <w:rsid w:val="00163DE4"/>
    <w:rsid w:val="00164B65"/>
    <w:rsid w:val="00164F25"/>
    <w:rsid w:val="00165A71"/>
    <w:rsid w:val="00165B46"/>
    <w:rsid w:val="00165D17"/>
    <w:rsid w:val="00166931"/>
    <w:rsid w:val="00166A1B"/>
    <w:rsid w:val="00166A2F"/>
    <w:rsid w:val="00167377"/>
    <w:rsid w:val="0017033D"/>
    <w:rsid w:val="001704AE"/>
    <w:rsid w:val="00170EEC"/>
    <w:rsid w:val="001710D7"/>
    <w:rsid w:val="00171262"/>
    <w:rsid w:val="00171438"/>
    <w:rsid w:val="00172CB1"/>
    <w:rsid w:val="00173412"/>
    <w:rsid w:val="0017377D"/>
    <w:rsid w:val="00173AD6"/>
    <w:rsid w:val="00173E09"/>
    <w:rsid w:val="00174100"/>
    <w:rsid w:val="001741F6"/>
    <w:rsid w:val="00174277"/>
    <w:rsid w:val="00174545"/>
    <w:rsid w:val="00174FFC"/>
    <w:rsid w:val="00176388"/>
    <w:rsid w:val="001766D2"/>
    <w:rsid w:val="001771B5"/>
    <w:rsid w:val="001771DF"/>
    <w:rsid w:val="00177ABA"/>
    <w:rsid w:val="00177F98"/>
    <w:rsid w:val="00180180"/>
    <w:rsid w:val="0018040A"/>
    <w:rsid w:val="00180418"/>
    <w:rsid w:val="001807A8"/>
    <w:rsid w:val="00180B16"/>
    <w:rsid w:val="0018167A"/>
    <w:rsid w:val="0018171C"/>
    <w:rsid w:val="00181BBD"/>
    <w:rsid w:val="00181D56"/>
    <w:rsid w:val="001825D1"/>
    <w:rsid w:val="00182BB2"/>
    <w:rsid w:val="001830A6"/>
    <w:rsid w:val="001830F4"/>
    <w:rsid w:val="001831A3"/>
    <w:rsid w:val="001831FA"/>
    <w:rsid w:val="00183DDF"/>
    <w:rsid w:val="00183E04"/>
    <w:rsid w:val="001848DA"/>
    <w:rsid w:val="00184B11"/>
    <w:rsid w:val="00185B3C"/>
    <w:rsid w:val="00185B3F"/>
    <w:rsid w:val="00185DEE"/>
    <w:rsid w:val="001868FF"/>
    <w:rsid w:val="00187522"/>
    <w:rsid w:val="00187745"/>
    <w:rsid w:val="0018787E"/>
    <w:rsid w:val="00187D4B"/>
    <w:rsid w:val="001915F8"/>
    <w:rsid w:val="00191C76"/>
    <w:rsid w:val="00191CDD"/>
    <w:rsid w:val="00191D69"/>
    <w:rsid w:val="00192B09"/>
    <w:rsid w:val="00192B41"/>
    <w:rsid w:val="00192BAB"/>
    <w:rsid w:val="00193A16"/>
    <w:rsid w:val="00193A3D"/>
    <w:rsid w:val="00193C9D"/>
    <w:rsid w:val="00193CEE"/>
    <w:rsid w:val="00194AF5"/>
    <w:rsid w:val="00195052"/>
    <w:rsid w:val="00196A9E"/>
    <w:rsid w:val="001970B3"/>
    <w:rsid w:val="0019767E"/>
    <w:rsid w:val="00197D85"/>
    <w:rsid w:val="00197E4A"/>
    <w:rsid w:val="001A0012"/>
    <w:rsid w:val="001A0133"/>
    <w:rsid w:val="001A01B4"/>
    <w:rsid w:val="001A082C"/>
    <w:rsid w:val="001A0FA5"/>
    <w:rsid w:val="001A0FD2"/>
    <w:rsid w:val="001A0FD7"/>
    <w:rsid w:val="001A112D"/>
    <w:rsid w:val="001A1AA6"/>
    <w:rsid w:val="001A212F"/>
    <w:rsid w:val="001A2475"/>
    <w:rsid w:val="001A2AB5"/>
    <w:rsid w:val="001A31EF"/>
    <w:rsid w:val="001A33C7"/>
    <w:rsid w:val="001A52AE"/>
    <w:rsid w:val="001A66A3"/>
    <w:rsid w:val="001A6DC4"/>
    <w:rsid w:val="001A6EF2"/>
    <w:rsid w:val="001A6FC2"/>
    <w:rsid w:val="001B0068"/>
    <w:rsid w:val="001B01F1"/>
    <w:rsid w:val="001B0462"/>
    <w:rsid w:val="001B054C"/>
    <w:rsid w:val="001B0957"/>
    <w:rsid w:val="001B0CA9"/>
    <w:rsid w:val="001B1055"/>
    <w:rsid w:val="001B2414"/>
    <w:rsid w:val="001B24D6"/>
    <w:rsid w:val="001B269C"/>
    <w:rsid w:val="001B2EC5"/>
    <w:rsid w:val="001B36BB"/>
    <w:rsid w:val="001B3C55"/>
    <w:rsid w:val="001B4BFB"/>
    <w:rsid w:val="001B518F"/>
    <w:rsid w:val="001B536E"/>
    <w:rsid w:val="001B5421"/>
    <w:rsid w:val="001B5424"/>
    <w:rsid w:val="001B55D0"/>
    <w:rsid w:val="001B5A95"/>
    <w:rsid w:val="001B650D"/>
    <w:rsid w:val="001B76DB"/>
    <w:rsid w:val="001C02D6"/>
    <w:rsid w:val="001C109B"/>
    <w:rsid w:val="001C1620"/>
    <w:rsid w:val="001C1E2E"/>
    <w:rsid w:val="001C2376"/>
    <w:rsid w:val="001C2386"/>
    <w:rsid w:val="001C247B"/>
    <w:rsid w:val="001C259F"/>
    <w:rsid w:val="001C2ADD"/>
    <w:rsid w:val="001C4029"/>
    <w:rsid w:val="001C41D0"/>
    <w:rsid w:val="001C506C"/>
    <w:rsid w:val="001C59E2"/>
    <w:rsid w:val="001C5AF0"/>
    <w:rsid w:val="001C60D3"/>
    <w:rsid w:val="001C6D49"/>
    <w:rsid w:val="001C750A"/>
    <w:rsid w:val="001C78D9"/>
    <w:rsid w:val="001D0487"/>
    <w:rsid w:val="001D0B09"/>
    <w:rsid w:val="001D0BE4"/>
    <w:rsid w:val="001D112D"/>
    <w:rsid w:val="001D1326"/>
    <w:rsid w:val="001D16C2"/>
    <w:rsid w:val="001D2B09"/>
    <w:rsid w:val="001D2C69"/>
    <w:rsid w:val="001D3179"/>
    <w:rsid w:val="001D3CF7"/>
    <w:rsid w:val="001D478A"/>
    <w:rsid w:val="001D5650"/>
    <w:rsid w:val="001D6593"/>
    <w:rsid w:val="001D6DCF"/>
    <w:rsid w:val="001D6EAD"/>
    <w:rsid w:val="001D6FDE"/>
    <w:rsid w:val="001D6FE6"/>
    <w:rsid w:val="001D766E"/>
    <w:rsid w:val="001D779A"/>
    <w:rsid w:val="001D7A8F"/>
    <w:rsid w:val="001D7C8C"/>
    <w:rsid w:val="001D7F69"/>
    <w:rsid w:val="001E00D4"/>
    <w:rsid w:val="001E01C7"/>
    <w:rsid w:val="001E07CB"/>
    <w:rsid w:val="001E0813"/>
    <w:rsid w:val="001E0C12"/>
    <w:rsid w:val="001E0F8B"/>
    <w:rsid w:val="001E1399"/>
    <w:rsid w:val="001E15B5"/>
    <w:rsid w:val="001E1624"/>
    <w:rsid w:val="001E162F"/>
    <w:rsid w:val="001E18F5"/>
    <w:rsid w:val="001E1C62"/>
    <w:rsid w:val="001E1DFF"/>
    <w:rsid w:val="001E2133"/>
    <w:rsid w:val="001E2DB5"/>
    <w:rsid w:val="001E372E"/>
    <w:rsid w:val="001E3997"/>
    <w:rsid w:val="001E39EA"/>
    <w:rsid w:val="001E41BD"/>
    <w:rsid w:val="001E41EB"/>
    <w:rsid w:val="001E4304"/>
    <w:rsid w:val="001E4459"/>
    <w:rsid w:val="001E4E10"/>
    <w:rsid w:val="001E5286"/>
    <w:rsid w:val="001E54FF"/>
    <w:rsid w:val="001E5819"/>
    <w:rsid w:val="001E5C1D"/>
    <w:rsid w:val="001E6729"/>
    <w:rsid w:val="001E67FA"/>
    <w:rsid w:val="001E71C3"/>
    <w:rsid w:val="001E730B"/>
    <w:rsid w:val="001E777D"/>
    <w:rsid w:val="001E7F71"/>
    <w:rsid w:val="001F0041"/>
    <w:rsid w:val="001F122D"/>
    <w:rsid w:val="001F286A"/>
    <w:rsid w:val="001F2B49"/>
    <w:rsid w:val="001F32DA"/>
    <w:rsid w:val="001F34D1"/>
    <w:rsid w:val="001F357D"/>
    <w:rsid w:val="001F3A6D"/>
    <w:rsid w:val="001F442B"/>
    <w:rsid w:val="001F5134"/>
    <w:rsid w:val="001F6249"/>
    <w:rsid w:val="001F6F19"/>
    <w:rsid w:val="001F72B7"/>
    <w:rsid w:val="001F76AD"/>
    <w:rsid w:val="001F7F44"/>
    <w:rsid w:val="0020018C"/>
    <w:rsid w:val="00200CD9"/>
    <w:rsid w:val="00201101"/>
    <w:rsid w:val="002012C0"/>
    <w:rsid w:val="00201927"/>
    <w:rsid w:val="002020E7"/>
    <w:rsid w:val="002022B5"/>
    <w:rsid w:val="00202521"/>
    <w:rsid w:val="0020298D"/>
    <w:rsid w:val="00202AAE"/>
    <w:rsid w:val="00202AB2"/>
    <w:rsid w:val="00202E47"/>
    <w:rsid w:val="00202ED1"/>
    <w:rsid w:val="0020367E"/>
    <w:rsid w:val="00203829"/>
    <w:rsid w:val="002039D7"/>
    <w:rsid w:val="00203C73"/>
    <w:rsid w:val="00203E92"/>
    <w:rsid w:val="00203EC7"/>
    <w:rsid w:val="002041F7"/>
    <w:rsid w:val="00204A8A"/>
    <w:rsid w:val="0020516B"/>
    <w:rsid w:val="00205F77"/>
    <w:rsid w:val="0020611D"/>
    <w:rsid w:val="00206395"/>
    <w:rsid w:val="00206954"/>
    <w:rsid w:val="00206B27"/>
    <w:rsid w:val="002070CB"/>
    <w:rsid w:val="002073C2"/>
    <w:rsid w:val="00207B3C"/>
    <w:rsid w:val="00210066"/>
    <w:rsid w:val="002101CB"/>
    <w:rsid w:val="00210521"/>
    <w:rsid w:val="002109E7"/>
    <w:rsid w:val="00211769"/>
    <w:rsid w:val="00212B06"/>
    <w:rsid w:val="00214B25"/>
    <w:rsid w:val="00214C26"/>
    <w:rsid w:val="00215B55"/>
    <w:rsid w:val="00215FCD"/>
    <w:rsid w:val="00216340"/>
    <w:rsid w:val="002167EC"/>
    <w:rsid w:val="00217451"/>
    <w:rsid w:val="00217490"/>
    <w:rsid w:val="002174D9"/>
    <w:rsid w:val="002177E9"/>
    <w:rsid w:val="002177F1"/>
    <w:rsid w:val="002200D8"/>
    <w:rsid w:val="00220566"/>
    <w:rsid w:val="00220DD0"/>
    <w:rsid w:val="002214C0"/>
    <w:rsid w:val="00221AAD"/>
    <w:rsid w:val="00221C51"/>
    <w:rsid w:val="00221D6D"/>
    <w:rsid w:val="002228B1"/>
    <w:rsid w:val="00223046"/>
    <w:rsid w:val="00223365"/>
    <w:rsid w:val="002233D0"/>
    <w:rsid w:val="00223B85"/>
    <w:rsid w:val="00223E17"/>
    <w:rsid w:val="00223F95"/>
    <w:rsid w:val="002240B6"/>
    <w:rsid w:val="00224319"/>
    <w:rsid w:val="0022443E"/>
    <w:rsid w:val="002248C9"/>
    <w:rsid w:val="00224B87"/>
    <w:rsid w:val="00224C50"/>
    <w:rsid w:val="00224D00"/>
    <w:rsid w:val="0022523E"/>
    <w:rsid w:val="0022533C"/>
    <w:rsid w:val="002254E1"/>
    <w:rsid w:val="00225927"/>
    <w:rsid w:val="00226CED"/>
    <w:rsid w:val="00227341"/>
    <w:rsid w:val="00227779"/>
    <w:rsid w:val="00227B4D"/>
    <w:rsid w:val="00230482"/>
    <w:rsid w:val="00230514"/>
    <w:rsid w:val="00230999"/>
    <w:rsid w:val="00230A5F"/>
    <w:rsid w:val="002313F4"/>
    <w:rsid w:val="00231FF0"/>
    <w:rsid w:val="002322A2"/>
    <w:rsid w:val="00232AF7"/>
    <w:rsid w:val="002336BF"/>
    <w:rsid w:val="0023545C"/>
    <w:rsid w:val="00235CE2"/>
    <w:rsid w:val="00235F9B"/>
    <w:rsid w:val="002361CD"/>
    <w:rsid w:val="002363B8"/>
    <w:rsid w:val="00236671"/>
    <w:rsid w:val="00236BBA"/>
    <w:rsid w:val="00236C06"/>
    <w:rsid w:val="00236D1F"/>
    <w:rsid w:val="0023784E"/>
    <w:rsid w:val="002407FF"/>
    <w:rsid w:val="00240B3F"/>
    <w:rsid w:val="002410B1"/>
    <w:rsid w:val="00241D7E"/>
    <w:rsid w:val="0024247E"/>
    <w:rsid w:val="00243465"/>
    <w:rsid w:val="00243521"/>
    <w:rsid w:val="00243BF2"/>
    <w:rsid w:val="00244558"/>
    <w:rsid w:val="00244764"/>
    <w:rsid w:val="00244C1B"/>
    <w:rsid w:val="00244FA5"/>
    <w:rsid w:val="00244FA9"/>
    <w:rsid w:val="00247E7A"/>
    <w:rsid w:val="00250476"/>
    <w:rsid w:val="00250F58"/>
    <w:rsid w:val="00250FC4"/>
    <w:rsid w:val="00251CF8"/>
    <w:rsid w:val="00252384"/>
    <w:rsid w:val="00252963"/>
    <w:rsid w:val="00252F90"/>
    <w:rsid w:val="002534E7"/>
    <w:rsid w:val="00253545"/>
    <w:rsid w:val="0025382F"/>
    <w:rsid w:val="00253870"/>
    <w:rsid w:val="00253F1B"/>
    <w:rsid w:val="002541D3"/>
    <w:rsid w:val="002542C5"/>
    <w:rsid w:val="00254986"/>
    <w:rsid w:val="00254C0B"/>
    <w:rsid w:val="002555B1"/>
    <w:rsid w:val="00256104"/>
    <w:rsid w:val="00256429"/>
    <w:rsid w:val="00256461"/>
    <w:rsid w:val="002564EB"/>
    <w:rsid w:val="00256796"/>
    <w:rsid w:val="00256D89"/>
    <w:rsid w:val="0025756C"/>
    <w:rsid w:val="00260056"/>
    <w:rsid w:val="00260597"/>
    <w:rsid w:val="00260671"/>
    <w:rsid w:val="002607E4"/>
    <w:rsid w:val="00260BFA"/>
    <w:rsid w:val="00260BFC"/>
    <w:rsid w:val="00260D68"/>
    <w:rsid w:val="002612F3"/>
    <w:rsid w:val="00261EE6"/>
    <w:rsid w:val="00262484"/>
    <w:rsid w:val="0026253E"/>
    <w:rsid w:val="002633B7"/>
    <w:rsid w:val="0026344E"/>
    <w:rsid w:val="002634CB"/>
    <w:rsid w:val="00264078"/>
    <w:rsid w:val="00264239"/>
    <w:rsid w:val="002643A5"/>
    <w:rsid w:val="00264D61"/>
    <w:rsid w:val="00264EB1"/>
    <w:rsid w:val="00265B60"/>
    <w:rsid w:val="00266012"/>
    <w:rsid w:val="002661FC"/>
    <w:rsid w:val="002669BE"/>
    <w:rsid w:val="0026733A"/>
    <w:rsid w:val="00267493"/>
    <w:rsid w:val="00267925"/>
    <w:rsid w:val="0027013A"/>
    <w:rsid w:val="002704A6"/>
    <w:rsid w:val="002708E4"/>
    <w:rsid w:val="002708EF"/>
    <w:rsid w:val="002709B2"/>
    <w:rsid w:val="00270E06"/>
    <w:rsid w:val="00270F16"/>
    <w:rsid w:val="00270F52"/>
    <w:rsid w:val="002713DD"/>
    <w:rsid w:val="002717EF"/>
    <w:rsid w:val="00271A21"/>
    <w:rsid w:val="00272626"/>
    <w:rsid w:val="00272A78"/>
    <w:rsid w:val="00272D61"/>
    <w:rsid w:val="00272E7C"/>
    <w:rsid w:val="002730AF"/>
    <w:rsid w:val="002730B0"/>
    <w:rsid w:val="00273C69"/>
    <w:rsid w:val="002749E1"/>
    <w:rsid w:val="0027563D"/>
    <w:rsid w:val="0027566A"/>
    <w:rsid w:val="00275A10"/>
    <w:rsid w:val="00275C6B"/>
    <w:rsid w:val="00275C82"/>
    <w:rsid w:val="00275CB8"/>
    <w:rsid w:val="00275D16"/>
    <w:rsid w:val="00275FD1"/>
    <w:rsid w:val="00276970"/>
    <w:rsid w:val="002769F2"/>
    <w:rsid w:val="00276C54"/>
    <w:rsid w:val="0027767B"/>
    <w:rsid w:val="0028017E"/>
    <w:rsid w:val="002806CB"/>
    <w:rsid w:val="002809BD"/>
    <w:rsid w:val="00280CE3"/>
    <w:rsid w:val="00280E1A"/>
    <w:rsid w:val="0028104A"/>
    <w:rsid w:val="002819A8"/>
    <w:rsid w:val="00281B09"/>
    <w:rsid w:val="00281D4B"/>
    <w:rsid w:val="00282465"/>
    <w:rsid w:val="00282911"/>
    <w:rsid w:val="002829A7"/>
    <w:rsid w:val="00282DE0"/>
    <w:rsid w:val="002831FE"/>
    <w:rsid w:val="0028353D"/>
    <w:rsid w:val="00283C98"/>
    <w:rsid w:val="0028442D"/>
    <w:rsid w:val="00284B8D"/>
    <w:rsid w:val="00284D7D"/>
    <w:rsid w:val="002851AD"/>
    <w:rsid w:val="00285CDC"/>
    <w:rsid w:val="002860D6"/>
    <w:rsid w:val="00286CFF"/>
    <w:rsid w:val="00286D67"/>
    <w:rsid w:val="00286EED"/>
    <w:rsid w:val="002874BA"/>
    <w:rsid w:val="00287524"/>
    <w:rsid w:val="00287835"/>
    <w:rsid w:val="00287D38"/>
    <w:rsid w:val="002900E0"/>
    <w:rsid w:val="00290371"/>
    <w:rsid w:val="00290448"/>
    <w:rsid w:val="00290A33"/>
    <w:rsid w:val="00290C36"/>
    <w:rsid w:val="002919B7"/>
    <w:rsid w:val="00291B5E"/>
    <w:rsid w:val="0029249A"/>
    <w:rsid w:val="002932D0"/>
    <w:rsid w:val="002935C0"/>
    <w:rsid w:val="0029461C"/>
    <w:rsid w:val="002948C8"/>
    <w:rsid w:val="00294A20"/>
    <w:rsid w:val="00294C37"/>
    <w:rsid w:val="00294DA1"/>
    <w:rsid w:val="00295208"/>
    <w:rsid w:val="002952D8"/>
    <w:rsid w:val="00295D61"/>
    <w:rsid w:val="002960CA"/>
    <w:rsid w:val="0029696F"/>
    <w:rsid w:val="00296C1C"/>
    <w:rsid w:val="002970C4"/>
    <w:rsid w:val="00297306"/>
    <w:rsid w:val="00297511"/>
    <w:rsid w:val="002976BB"/>
    <w:rsid w:val="00297808"/>
    <w:rsid w:val="00297D1C"/>
    <w:rsid w:val="002A04AB"/>
    <w:rsid w:val="002A099E"/>
    <w:rsid w:val="002A0B3F"/>
    <w:rsid w:val="002A1CD9"/>
    <w:rsid w:val="002A254A"/>
    <w:rsid w:val="002A263E"/>
    <w:rsid w:val="002A272E"/>
    <w:rsid w:val="002A2B43"/>
    <w:rsid w:val="002A2B80"/>
    <w:rsid w:val="002A38CD"/>
    <w:rsid w:val="002A4AA1"/>
    <w:rsid w:val="002A4E81"/>
    <w:rsid w:val="002A4EE6"/>
    <w:rsid w:val="002A52A5"/>
    <w:rsid w:val="002A551D"/>
    <w:rsid w:val="002A60E6"/>
    <w:rsid w:val="002A6C56"/>
    <w:rsid w:val="002A728C"/>
    <w:rsid w:val="002A7F33"/>
    <w:rsid w:val="002B00FE"/>
    <w:rsid w:val="002B038E"/>
    <w:rsid w:val="002B074C"/>
    <w:rsid w:val="002B099A"/>
    <w:rsid w:val="002B0F5D"/>
    <w:rsid w:val="002B1990"/>
    <w:rsid w:val="002B1E08"/>
    <w:rsid w:val="002B22DB"/>
    <w:rsid w:val="002B26C9"/>
    <w:rsid w:val="002B298D"/>
    <w:rsid w:val="002B2D34"/>
    <w:rsid w:val="002B2FE7"/>
    <w:rsid w:val="002B3063"/>
    <w:rsid w:val="002B308E"/>
    <w:rsid w:val="002B314C"/>
    <w:rsid w:val="002B31B7"/>
    <w:rsid w:val="002B3401"/>
    <w:rsid w:val="002B34EA"/>
    <w:rsid w:val="002B3797"/>
    <w:rsid w:val="002B4692"/>
    <w:rsid w:val="002B4D94"/>
    <w:rsid w:val="002B531F"/>
    <w:rsid w:val="002B5361"/>
    <w:rsid w:val="002B5410"/>
    <w:rsid w:val="002B5807"/>
    <w:rsid w:val="002B5B60"/>
    <w:rsid w:val="002B6221"/>
    <w:rsid w:val="002B6CA7"/>
    <w:rsid w:val="002C01B6"/>
    <w:rsid w:val="002C0C46"/>
    <w:rsid w:val="002C0E28"/>
    <w:rsid w:val="002C1074"/>
    <w:rsid w:val="002C10B9"/>
    <w:rsid w:val="002C152E"/>
    <w:rsid w:val="002C1BA4"/>
    <w:rsid w:val="002C209E"/>
    <w:rsid w:val="002C26A9"/>
    <w:rsid w:val="002C3183"/>
    <w:rsid w:val="002C3C21"/>
    <w:rsid w:val="002C47B8"/>
    <w:rsid w:val="002C4B42"/>
    <w:rsid w:val="002C4E25"/>
    <w:rsid w:val="002C4F90"/>
    <w:rsid w:val="002C5558"/>
    <w:rsid w:val="002C57B1"/>
    <w:rsid w:val="002C5D22"/>
    <w:rsid w:val="002C6084"/>
    <w:rsid w:val="002C63B6"/>
    <w:rsid w:val="002C6A43"/>
    <w:rsid w:val="002C6AE3"/>
    <w:rsid w:val="002C7ADC"/>
    <w:rsid w:val="002C7C02"/>
    <w:rsid w:val="002C7C1F"/>
    <w:rsid w:val="002D01B2"/>
    <w:rsid w:val="002D1271"/>
    <w:rsid w:val="002D1895"/>
    <w:rsid w:val="002D2AC2"/>
    <w:rsid w:val="002D2B46"/>
    <w:rsid w:val="002D2CCF"/>
    <w:rsid w:val="002D31AC"/>
    <w:rsid w:val="002D36AC"/>
    <w:rsid w:val="002D3D87"/>
    <w:rsid w:val="002D3E44"/>
    <w:rsid w:val="002D3F2E"/>
    <w:rsid w:val="002D42EB"/>
    <w:rsid w:val="002D4943"/>
    <w:rsid w:val="002D51A6"/>
    <w:rsid w:val="002D5A1C"/>
    <w:rsid w:val="002D5B74"/>
    <w:rsid w:val="002D5DF2"/>
    <w:rsid w:val="002D642C"/>
    <w:rsid w:val="002D65B5"/>
    <w:rsid w:val="002D6723"/>
    <w:rsid w:val="002D6999"/>
    <w:rsid w:val="002D69C2"/>
    <w:rsid w:val="002D6C16"/>
    <w:rsid w:val="002D742C"/>
    <w:rsid w:val="002D7E08"/>
    <w:rsid w:val="002E0539"/>
    <w:rsid w:val="002E0AE1"/>
    <w:rsid w:val="002E0C87"/>
    <w:rsid w:val="002E0FE6"/>
    <w:rsid w:val="002E1DE3"/>
    <w:rsid w:val="002E1EEF"/>
    <w:rsid w:val="002E2126"/>
    <w:rsid w:val="002E230A"/>
    <w:rsid w:val="002E2737"/>
    <w:rsid w:val="002E2CA2"/>
    <w:rsid w:val="002E3410"/>
    <w:rsid w:val="002E397B"/>
    <w:rsid w:val="002E3AE2"/>
    <w:rsid w:val="002E3B1D"/>
    <w:rsid w:val="002E3BBF"/>
    <w:rsid w:val="002E3CCF"/>
    <w:rsid w:val="002E4287"/>
    <w:rsid w:val="002E430A"/>
    <w:rsid w:val="002E58C8"/>
    <w:rsid w:val="002E5EBF"/>
    <w:rsid w:val="002E6371"/>
    <w:rsid w:val="002E63FF"/>
    <w:rsid w:val="002E6759"/>
    <w:rsid w:val="002E6E5D"/>
    <w:rsid w:val="002E7103"/>
    <w:rsid w:val="002E728C"/>
    <w:rsid w:val="002E79AD"/>
    <w:rsid w:val="002E7A8E"/>
    <w:rsid w:val="002E7B0E"/>
    <w:rsid w:val="002E7E30"/>
    <w:rsid w:val="002E7EA3"/>
    <w:rsid w:val="002F04A5"/>
    <w:rsid w:val="002F054A"/>
    <w:rsid w:val="002F0A8F"/>
    <w:rsid w:val="002F0CBF"/>
    <w:rsid w:val="002F135E"/>
    <w:rsid w:val="002F16D0"/>
    <w:rsid w:val="002F192F"/>
    <w:rsid w:val="002F1D1C"/>
    <w:rsid w:val="002F1E33"/>
    <w:rsid w:val="002F2399"/>
    <w:rsid w:val="002F2458"/>
    <w:rsid w:val="002F27BF"/>
    <w:rsid w:val="002F3533"/>
    <w:rsid w:val="002F3C1D"/>
    <w:rsid w:val="002F4882"/>
    <w:rsid w:val="002F4CEA"/>
    <w:rsid w:val="002F53A9"/>
    <w:rsid w:val="002F567F"/>
    <w:rsid w:val="002F56FE"/>
    <w:rsid w:val="002F6006"/>
    <w:rsid w:val="002F6450"/>
    <w:rsid w:val="002F6937"/>
    <w:rsid w:val="002F6BA0"/>
    <w:rsid w:val="002F77D7"/>
    <w:rsid w:val="002F7C49"/>
    <w:rsid w:val="002F7CCB"/>
    <w:rsid w:val="00300E2D"/>
    <w:rsid w:val="00301756"/>
    <w:rsid w:val="00302649"/>
    <w:rsid w:val="00302E6C"/>
    <w:rsid w:val="003032FA"/>
    <w:rsid w:val="0030370B"/>
    <w:rsid w:val="00303BA3"/>
    <w:rsid w:val="00303CC6"/>
    <w:rsid w:val="00303DAA"/>
    <w:rsid w:val="00304745"/>
    <w:rsid w:val="00304D58"/>
    <w:rsid w:val="003055AE"/>
    <w:rsid w:val="003057F4"/>
    <w:rsid w:val="003062D2"/>
    <w:rsid w:val="00306653"/>
    <w:rsid w:val="0030772D"/>
    <w:rsid w:val="00307BB8"/>
    <w:rsid w:val="00307C5B"/>
    <w:rsid w:val="00307FD9"/>
    <w:rsid w:val="003104EB"/>
    <w:rsid w:val="00310960"/>
    <w:rsid w:val="00310E70"/>
    <w:rsid w:val="00310F40"/>
    <w:rsid w:val="003119FE"/>
    <w:rsid w:val="00311EAB"/>
    <w:rsid w:val="0031206B"/>
    <w:rsid w:val="003122DF"/>
    <w:rsid w:val="00312846"/>
    <w:rsid w:val="00312B73"/>
    <w:rsid w:val="003132A5"/>
    <w:rsid w:val="0031331E"/>
    <w:rsid w:val="00313A67"/>
    <w:rsid w:val="00313C2F"/>
    <w:rsid w:val="00313F3E"/>
    <w:rsid w:val="00314D7E"/>
    <w:rsid w:val="00314E9A"/>
    <w:rsid w:val="00314F10"/>
    <w:rsid w:val="003156CD"/>
    <w:rsid w:val="003157AD"/>
    <w:rsid w:val="0031602B"/>
    <w:rsid w:val="003165DF"/>
    <w:rsid w:val="00316A7C"/>
    <w:rsid w:val="00316C25"/>
    <w:rsid w:val="00316FF3"/>
    <w:rsid w:val="003171B4"/>
    <w:rsid w:val="003172C9"/>
    <w:rsid w:val="00317625"/>
    <w:rsid w:val="00317BDF"/>
    <w:rsid w:val="00317ECC"/>
    <w:rsid w:val="003200FA"/>
    <w:rsid w:val="0032040B"/>
    <w:rsid w:val="00320536"/>
    <w:rsid w:val="003206AC"/>
    <w:rsid w:val="00320D9C"/>
    <w:rsid w:val="00320DE3"/>
    <w:rsid w:val="00320DFE"/>
    <w:rsid w:val="00320EC1"/>
    <w:rsid w:val="0032143E"/>
    <w:rsid w:val="003216D4"/>
    <w:rsid w:val="00321E45"/>
    <w:rsid w:val="00321F87"/>
    <w:rsid w:val="00321FBC"/>
    <w:rsid w:val="0032223E"/>
    <w:rsid w:val="003227E2"/>
    <w:rsid w:val="00322A72"/>
    <w:rsid w:val="00322EA3"/>
    <w:rsid w:val="0032312D"/>
    <w:rsid w:val="003232B4"/>
    <w:rsid w:val="0032344D"/>
    <w:rsid w:val="0032359B"/>
    <w:rsid w:val="00323781"/>
    <w:rsid w:val="00323EC5"/>
    <w:rsid w:val="00324953"/>
    <w:rsid w:val="00325471"/>
    <w:rsid w:val="00325B3C"/>
    <w:rsid w:val="00325C9E"/>
    <w:rsid w:val="00325E33"/>
    <w:rsid w:val="0032610D"/>
    <w:rsid w:val="0032619C"/>
    <w:rsid w:val="00326282"/>
    <w:rsid w:val="003263A4"/>
    <w:rsid w:val="00326B0F"/>
    <w:rsid w:val="00326C6F"/>
    <w:rsid w:val="003275E6"/>
    <w:rsid w:val="003276EF"/>
    <w:rsid w:val="00327E05"/>
    <w:rsid w:val="00327E88"/>
    <w:rsid w:val="00330DD3"/>
    <w:rsid w:val="00330F93"/>
    <w:rsid w:val="003317A6"/>
    <w:rsid w:val="0033353D"/>
    <w:rsid w:val="0033358E"/>
    <w:rsid w:val="00333885"/>
    <w:rsid w:val="00334158"/>
    <w:rsid w:val="00334175"/>
    <w:rsid w:val="00335332"/>
    <w:rsid w:val="00335454"/>
    <w:rsid w:val="003358CB"/>
    <w:rsid w:val="00335CF1"/>
    <w:rsid w:val="00335DBA"/>
    <w:rsid w:val="00336119"/>
    <w:rsid w:val="003363B1"/>
    <w:rsid w:val="00336466"/>
    <w:rsid w:val="003367CD"/>
    <w:rsid w:val="00336A43"/>
    <w:rsid w:val="00336CFF"/>
    <w:rsid w:val="00337686"/>
    <w:rsid w:val="003405CB"/>
    <w:rsid w:val="00340DD1"/>
    <w:rsid w:val="00340E12"/>
    <w:rsid w:val="00340E97"/>
    <w:rsid w:val="0034122B"/>
    <w:rsid w:val="00341671"/>
    <w:rsid w:val="00341A66"/>
    <w:rsid w:val="0034276B"/>
    <w:rsid w:val="00343442"/>
    <w:rsid w:val="0034512F"/>
    <w:rsid w:val="003454CA"/>
    <w:rsid w:val="00345644"/>
    <w:rsid w:val="00345AE4"/>
    <w:rsid w:val="0034653B"/>
    <w:rsid w:val="0034657C"/>
    <w:rsid w:val="00346580"/>
    <w:rsid w:val="00350241"/>
    <w:rsid w:val="003509C8"/>
    <w:rsid w:val="00350A77"/>
    <w:rsid w:val="00350BCB"/>
    <w:rsid w:val="00350C89"/>
    <w:rsid w:val="00350D8F"/>
    <w:rsid w:val="0035145C"/>
    <w:rsid w:val="003518DE"/>
    <w:rsid w:val="00351AE4"/>
    <w:rsid w:val="003525FF"/>
    <w:rsid w:val="003528CD"/>
    <w:rsid w:val="00352B89"/>
    <w:rsid w:val="00352D3B"/>
    <w:rsid w:val="00352F4E"/>
    <w:rsid w:val="0035356E"/>
    <w:rsid w:val="0035389C"/>
    <w:rsid w:val="00353CCD"/>
    <w:rsid w:val="00354553"/>
    <w:rsid w:val="00354659"/>
    <w:rsid w:val="00354744"/>
    <w:rsid w:val="00354794"/>
    <w:rsid w:val="00354BA1"/>
    <w:rsid w:val="0035512B"/>
    <w:rsid w:val="0035536C"/>
    <w:rsid w:val="00355BC2"/>
    <w:rsid w:val="00355E47"/>
    <w:rsid w:val="00356167"/>
    <w:rsid w:val="0035784E"/>
    <w:rsid w:val="003578D0"/>
    <w:rsid w:val="0035791F"/>
    <w:rsid w:val="00357D0A"/>
    <w:rsid w:val="00360940"/>
    <w:rsid w:val="003613E4"/>
    <w:rsid w:val="0036190D"/>
    <w:rsid w:val="00361D1C"/>
    <w:rsid w:val="00362BF5"/>
    <w:rsid w:val="003639A8"/>
    <w:rsid w:val="00363D41"/>
    <w:rsid w:val="00364E25"/>
    <w:rsid w:val="00364E9B"/>
    <w:rsid w:val="00365096"/>
    <w:rsid w:val="0036541D"/>
    <w:rsid w:val="0036596B"/>
    <w:rsid w:val="00365BD1"/>
    <w:rsid w:val="00365DC0"/>
    <w:rsid w:val="00365F15"/>
    <w:rsid w:val="00366CDA"/>
    <w:rsid w:val="003670AB"/>
    <w:rsid w:val="00367E28"/>
    <w:rsid w:val="00367E5D"/>
    <w:rsid w:val="00367F54"/>
    <w:rsid w:val="00370836"/>
    <w:rsid w:val="00370C92"/>
    <w:rsid w:val="003713D7"/>
    <w:rsid w:val="00371919"/>
    <w:rsid w:val="00371969"/>
    <w:rsid w:val="00371E80"/>
    <w:rsid w:val="0037228E"/>
    <w:rsid w:val="00372555"/>
    <w:rsid w:val="003729D8"/>
    <w:rsid w:val="00373262"/>
    <w:rsid w:val="00373928"/>
    <w:rsid w:val="00373AF9"/>
    <w:rsid w:val="00374588"/>
    <w:rsid w:val="003748AB"/>
    <w:rsid w:val="00374D25"/>
    <w:rsid w:val="00374EA2"/>
    <w:rsid w:val="003752CD"/>
    <w:rsid w:val="00375A81"/>
    <w:rsid w:val="00376075"/>
    <w:rsid w:val="0037631E"/>
    <w:rsid w:val="003767B4"/>
    <w:rsid w:val="00376A3D"/>
    <w:rsid w:val="00376F74"/>
    <w:rsid w:val="003775E2"/>
    <w:rsid w:val="00377C4F"/>
    <w:rsid w:val="00377DC0"/>
    <w:rsid w:val="003800B6"/>
    <w:rsid w:val="00380879"/>
    <w:rsid w:val="00380FFB"/>
    <w:rsid w:val="003811D1"/>
    <w:rsid w:val="003812F9"/>
    <w:rsid w:val="00381BB3"/>
    <w:rsid w:val="00383941"/>
    <w:rsid w:val="00383996"/>
    <w:rsid w:val="00384533"/>
    <w:rsid w:val="00385B5C"/>
    <w:rsid w:val="00386415"/>
    <w:rsid w:val="00386665"/>
    <w:rsid w:val="00386A12"/>
    <w:rsid w:val="00386ABA"/>
    <w:rsid w:val="00387A6F"/>
    <w:rsid w:val="003902B0"/>
    <w:rsid w:val="00390595"/>
    <w:rsid w:val="00390BC2"/>
    <w:rsid w:val="00390CFF"/>
    <w:rsid w:val="00390EB5"/>
    <w:rsid w:val="00390FB3"/>
    <w:rsid w:val="00391498"/>
    <w:rsid w:val="00391824"/>
    <w:rsid w:val="00391845"/>
    <w:rsid w:val="003919C8"/>
    <w:rsid w:val="003920EF"/>
    <w:rsid w:val="00392328"/>
    <w:rsid w:val="00392657"/>
    <w:rsid w:val="00392C87"/>
    <w:rsid w:val="00393D32"/>
    <w:rsid w:val="00394018"/>
    <w:rsid w:val="00394FA2"/>
    <w:rsid w:val="00395273"/>
    <w:rsid w:val="00395475"/>
    <w:rsid w:val="00395656"/>
    <w:rsid w:val="003958A1"/>
    <w:rsid w:val="003959E9"/>
    <w:rsid w:val="00395A9D"/>
    <w:rsid w:val="00395AC6"/>
    <w:rsid w:val="00395F00"/>
    <w:rsid w:val="003960FD"/>
    <w:rsid w:val="0039669B"/>
    <w:rsid w:val="00396867"/>
    <w:rsid w:val="00397247"/>
    <w:rsid w:val="003977AB"/>
    <w:rsid w:val="0039781F"/>
    <w:rsid w:val="00397A4F"/>
    <w:rsid w:val="003A0732"/>
    <w:rsid w:val="003A0950"/>
    <w:rsid w:val="003A184F"/>
    <w:rsid w:val="003A1E7E"/>
    <w:rsid w:val="003A3696"/>
    <w:rsid w:val="003A3A39"/>
    <w:rsid w:val="003A3A94"/>
    <w:rsid w:val="003A3D4F"/>
    <w:rsid w:val="003A48D8"/>
    <w:rsid w:val="003A4A95"/>
    <w:rsid w:val="003A59E2"/>
    <w:rsid w:val="003A5FFA"/>
    <w:rsid w:val="003A6307"/>
    <w:rsid w:val="003A67E1"/>
    <w:rsid w:val="003A6A3C"/>
    <w:rsid w:val="003A6C8D"/>
    <w:rsid w:val="003A720F"/>
    <w:rsid w:val="003A7996"/>
    <w:rsid w:val="003A7E52"/>
    <w:rsid w:val="003B0046"/>
    <w:rsid w:val="003B10CB"/>
    <w:rsid w:val="003B1506"/>
    <w:rsid w:val="003B15E4"/>
    <w:rsid w:val="003B1B55"/>
    <w:rsid w:val="003B2193"/>
    <w:rsid w:val="003B21B3"/>
    <w:rsid w:val="003B21E7"/>
    <w:rsid w:val="003B255C"/>
    <w:rsid w:val="003B2FEB"/>
    <w:rsid w:val="003B2FEC"/>
    <w:rsid w:val="003B3712"/>
    <w:rsid w:val="003B3829"/>
    <w:rsid w:val="003B4208"/>
    <w:rsid w:val="003B4878"/>
    <w:rsid w:val="003B4AEB"/>
    <w:rsid w:val="003B541C"/>
    <w:rsid w:val="003B58A8"/>
    <w:rsid w:val="003B58B8"/>
    <w:rsid w:val="003B5A66"/>
    <w:rsid w:val="003B5BA3"/>
    <w:rsid w:val="003B5CEE"/>
    <w:rsid w:val="003B5F9A"/>
    <w:rsid w:val="003B6168"/>
    <w:rsid w:val="003B6285"/>
    <w:rsid w:val="003B6593"/>
    <w:rsid w:val="003B664A"/>
    <w:rsid w:val="003B6850"/>
    <w:rsid w:val="003B6B80"/>
    <w:rsid w:val="003B6BE6"/>
    <w:rsid w:val="003B6CC7"/>
    <w:rsid w:val="003B7053"/>
    <w:rsid w:val="003B748A"/>
    <w:rsid w:val="003B75BB"/>
    <w:rsid w:val="003B7C7F"/>
    <w:rsid w:val="003C02A2"/>
    <w:rsid w:val="003C06A3"/>
    <w:rsid w:val="003C0FA8"/>
    <w:rsid w:val="003C114B"/>
    <w:rsid w:val="003C122E"/>
    <w:rsid w:val="003C1993"/>
    <w:rsid w:val="003C19FD"/>
    <w:rsid w:val="003C1AF1"/>
    <w:rsid w:val="003C1C68"/>
    <w:rsid w:val="003C29A1"/>
    <w:rsid w:val="003C328E"/>
    <w:rsid w:val="003C3658"/>
    <w:rsid w:val="003C37F8"/>
    <w:rsid w:val="003C387B"/>
    <w:rsid w:val="003C3B30"/>
    <w:rsid w:val="003C3B3D"/>
    <w:rsid w:val="003C41ED"/>
    <w:rsid w:val="003C5168"/>
    <w:rsid w:val="003C531D"/>
    <w:rsid w:val="003C5EBB"/>
    <w:rsid w:val="003C634E"/>
    <w:rsid w:val="003C7127"/>
    <w:rsid w:val="003C727C"/>
    <w:rsid w:val="003C73F5"/>
    <w:rsid w:val="003C749D"/>
    <w:rsid w:val="003D0845"/>
    <w:rsid w:val="003D1842"/>
    <w:rsid w:val="003D18C4"/>
    <w:rsid w:val="003D1D8F"/>
    <w:rsid w:val="003D2150"/>
    <w:rsid w:val="003D2404"/>
    <w:rsid w:val="003D2AF3"/>
    <w:rsid w:val="003D2D25"/>
    <w:rsid w:val="003D3120"/>
    <w:rsid w:val="003D3288"/>
    <w:rsid w:val="003D4593"/>
    <w:rsid w:val="003D46FC"/>
    <w:rsid w:val="003D510E"/>
    <w:rsid w:val="003D6426"/>
    <w:rsid w:val="003D6446"/>
    <w:rsid w:val="003D678E"/>
    <w:rsid w:val="003D6B6E"/>
    <w:rsid w:val="003D7AA3"/>
    <w:rsid w:val="003D7CF6"/>
    <w:rsid w:val="003E0009"/>
    <w:rsid w:val="003E1A19"/>
    <w:rsid w:val="003E1B5E"/>
    <w:rsid w:val="003E2614"/>
    <w:rsid w:val="003E2C8B"/>
    <w:rsid w:val="003E3431"/>
    <w:rsid w:val="003E350A"/>
    <w:rsid w:val="003E3732"/>
    <w:rsid w:val="003E4025"/>
    <w:rsid w:val="003E4648"/>
    <w:rsid w:val="003E4B1C"/>
    <w:rsid w:val="003E5630"/>
    <w:rsid w:val="003E5CDA"/>
    <w:rsid w:val="003E602A"/>
    <w:rsid w:val="003E61AD"/>
    <w:rsid w:val="003E64E0"/>
    <w:rsid w:val="003E660F"/>
    <w:rsid w:val="003E675E"/>
    <w:rsid w:val="003E6ACB"/>
    <w:rsid w:val="003E6B43"/>
    <w:rsid w:val="003E710B"/>
    <w:rsid w:val="003E719F"/>
    <w:rsid w:val="003E728C"/>
    <w:rsid w:val="003F029E"/>
    <w:rsid w:val="003F0C25"/>
    <w:rsid w:val="003F0CE6"/>
    <w:rsid w:val="003F13F1"/>
    <w:rsid w:val="003F1931"/>
    <w:rsid w:val="003F1C0E"/>
    <w:rsid w:val="003F1C11"/>
    <w:rsid w:val="003F27D2"/>
    <w:rsid w:val="003F282F"/>
    <w:rsid w:val="003F2FB0"/>
    <w:rsid w:val="003F31E2"/>
    <w:rsid w:val="003F328F"/>
    <w:rsid w:val="003F36FB"/>
    <w:rsid w:val="003F3FB9"/>
    <w:rsid w:val="003F42F6"/>
    <w:rsid w:val="003F46D0"/>
    <w:rsid w:val="003F49BC"/>
    <w:rsid w:val="003F67D0"/>
    <w:rsid w:val="003F787F"/>
    <w:rsid w:val="0040073C"/>
    <w:rsid w:val="004008D7"/>
    <w:rsid w:val="0040145D"/>
    <w:rsid w:val="00401A41"/>
    <w:rsid w:val="0040238B"/>
    <w:rsid w:val="0040276A"/>
    <w:rsid w:val="00402783"/>
    <w:rsid w:val="004031A9"/>
    <w:rsid w:val="00403557"/>
    <w:rsid w:val="00403DFE"/>
    <w:rsid w:val="00404C10"/>
    <w:rsid w:val="00404CEC"/>
    <w:rsid w:val="00404D29"/>
    <w:rsid w:val="00404E4E"/>
    <w:rsid w:val="00404FA2"/>
    <w:rsid w:val="0040525F"/>
    <w:rsid w:val="004063D5"/>
    <w:rsid w:val="004068C8"/>
    <w:rsid w:val="00406F61"/>
    <w:rsid w:val="0040741E"/>
    <w:rsid w:val="00407B14"/>
    <w:rsid w:val="0041032B"/>
    <w:rsid w:val="00411339"/>
    <w:rsid w:val="00411D77"/>
    <w:rsid w:val="00412B06"/>
    <w:rsid w:val="00412B08"/>
    <w:rsid w:val="004131BD"/>
    <w:rsid w:val="004136CF"/>
    <w:rsid w:val="0041384E"/>
    <w:rsid w:val="00414351"/>
    <w:rsid w:val="00414748"/>
    <w:rsid w:val="0041510C"/>
    <w:rsid w:val="0041518D"/>
    <w:rsid w:val="00415745"/>
    <w:rsid w:val="004159F0"/>
    <w:rsid w:val="00416097"/>
    <w:rsid w:val="00416835"/>
    <w:rsid w:val="00416AE5"/>
    <w:rsid w:val="00416CEA"/>
    <w:rsid w:val="00416DB8"/>
    <w:rsid w:val="00417784"/>
    <w:rsid w:val="00417A10"/>
    <w:rsid w:val="00420A3D"/>
    <w:rsid w:val="00421193"/>
    <w:rsid w:val="0042128A"/>
    <w:rsid w:val="004217C4"/>
    <w:rsid w:val="00421AFD"/>
    <w:rsid w:val="00421BEE"/>
    <w:rsid w:val="00421D17"/>
    <w:rsid w:val="004224CF"/>
    <w:rsid w:val="00422586"/>
    <w:rsid w:val="004225D2"/>
    <w:rsid w:val="00423138"/>
    <w:rsid w:val="00423BAC"/>
    <w:rsid w:val="004248E4"/>
    <w:rsid w:val="004253C4"/>
    <w:rsid w:val="004256A2"/>
    <w:rsid w:val="00425A98"/>
    <w:rsid w:val="00425CC8"/>
    <w:rsid w:val="00426916"/>
    <w:rsid w:val="00426B8D"/>
    <w:rsid w:val="00426D76"/>
    <w:rsid w:val="00426ECD"/>
    <w:rsid w:val="004271ED"/>
    <w:rsid w:val="0043007B"/>
    <w:rsid w:val="00430246"/>
    <w:rsid w:val="0043078C"/>
    <w:rsid w:val="0043089A"/>
    <w:rsid w:val="0043093A"/>
    <w:rsid w:val="00430A5C"/>
    <w:rsid w:val="00431A16"/>
    <w:rsid w:val="00432009"/>
    <w:rsid w:val="00432048"/>
    <w:rsid w:val="004323CF"/>
    <w:rsid w:val="00432556"/>
    <w:rsid w:val="00432904"/>
    <w:rsid w:val="004329F8"/>
    <w:rsid w:val="00433DA9"/>
    <w:rsid w:val="00434260"/>
    <w:rsid w:val="00434E63"/>
    <w:rsid w:val="00434F04"/>
    <w:rsid w:val="004352A2"/>
    <w:rsid w:val="00435395"/>
    <w:rsid w:val="00435542"/>
    <w:rsid w:val="00435FA6"/>
    <w:rsid w:val="00436360"/>
    <w:rsid w:val="0043669A"/>
    <w:rsid w:val="00437500"/>
    <w:rsid w:val="00437BE0"/>
    <w:rsid w:val="0044036B"/>
    <w:rsid w:val="004407F3"/>
    <w:rsid w:val="00440A0B"/>
    <w:rsid w:val="00440CD9"/>
    <w:rsid w:val="0044107E"/>
    <w:rsid w:val="0044178F"/>
    <w:rsid w:val="00441BDA"/>
    <w:rsid w:val="004421EC"/>
    <w:rsid w:val="00443D8A"/>
    <w:rsid w:val="00443DD1"/>
    <w:rsid w:val="00444535"/>
    <w:rsid w:val="0044461D"/>
    <w:rsid w:val="00444710"/>
    <w:rsid w:val="00444A56"/>
    <w:rsid w:val="00444D18"/>
    <w:rsid w:val="0044519A"/>
    <w:rsid w:val="0044657C"/>
    <w:rsid w:val="00446599"/>
    <w:rsid w:val="0044713B"/>
    <w:rsid w:val="0044756C"/>
    <w:rsid w:val="00447770"/>
    <w:rsid w:val="00447A1C"/>
    <w:rsid w:val="00447A79"/>
    <w:rsid w:val="0045001A"/>
    <w:rsid w:val="004505B0"/>
    <w:rsid w:val="00450B89"/>
    <w:rsid w:val="00450E99"/>
    <w:rsid w:val="004518DB"/>
    <w:rsid w:val="00451CB7"/>
    <w:rsid w:val="00451FA1"/>
    <w:rsid w:val="004528AF"/>
    <w:rsid w:val="00452B3B"/>
    <w:rsid w:val="00452DC1"/>
    <w:rsid w:val="00453061"/>
    <w:rsid w:val="00453813"/>
    <w:rsid w:val="004538F0"/>
    <w:rsid w:val="00453AAF"/>
    <w:rsid w:val="00453CC8"/>
    <w:rsid w:val="004542A4"/>
    <w:rsid w:val="00454761"/>
    <w:rsid w:val="004549CC"/>
    <w:rsid w:val="00454A50"/>
    <w:rsid w:val="00455A75"/>
    <w:rsid w:val="00455DE2"/>
    <w:rsid w:val="004565ED"/>
    <w:rsid w:val="00456B70"/>
    <w:rsid w:val="00457355"/>
    <w:rsid w:val="0046015F"/>
    <w:rsid w:val="0046056D"/>
    <w:rsid w:val="00460809"/>
    <w:rsid w:val="00460880"/>
    <w:rsid w:val="00460BB8"/>
    <w:rsid w:val="004613FD"/>
    <w:rsid w:val="00461ADC"/>
    <w:rsid w:val="00461C17"/>
    <w:rsid w:val="00461D81"/>
    <w:rsid w:val="00462105"/>
    <w:rsid w:val="004629B5"/>
    <w:rsid w:val="00463FA9"/>
    <w:rsid w:val="004645E3"/>
    <w:rsid w:val="004647F8"/>
    <w:rsid w:val="0046491E"/>
    <w:rsid w:val="0046579E"/>
    <w:rsid w:val="00465AD3"/>
    <w:rsid w:val="00465E90"/>
    <w:rsid w:val="004662EC"/>
    <w:rsid w:val="004663FF"/>
    <w:rsid w:val="00466A1B"/>
    <w:rsid w:val="00466B74"/>
    <w:rsid w:val="00466D74"/>
    <w:rsid w:val="00466EA0"/>
    <w:rsid w:val="004670AE"/>
    <w:rsid w:val="0047050C"/>
    <w:rsid w:val="004706B8"/>
    <w:rsid w:val="00470852"/>
    <w:rsid w:val="00470B44"/>
    <w:rsid w:val="00470CD6"/>
    <w:rsid w:val="00471172"/>
    <w:rsid w:val="00471925"/>
    <w:rsid w:val="00472053"/>
    <w:rsid w:val="00472561"/>
    <w:rsid w:val="004726C5"/>
    <w:rsid w:val="004727D6"/>
    <w:rsid w:val="00474021"/>
    <w:rsid w:val="004741BA"/>
    <w:rsid w:val="00474F7F"/>
    <w:rsid w:val="00475172"/>
    <w:rsid w:val="00475A41"/>
    <w:rsid w:val="00476258"/>
    <w:rsid w:val="00476A8A"/>
    <w:rsid w:val="00476AE6"/>
    <w:rsid w:val="00476F81"/>
    <w:rsid w:val="004774A0"/>
    <w:rsid w:val="00477715"/>
    <w:rsid w:val="0047783C"/>
    <w:rsid w:val="00477990"/>
    <w:rsid w:val="00477BBC"/>
    <w:rsid w:val="00477C5F"/>
    <w:rsid w:val="00477EBC"/>
    <w:rsid w:val="004800F7"/>
    <w:rsid w:val="004804B5"/>
    <w:rsid w:val="00480785"/>
    <w:rsid w:val="00480B03"/>
    <w:rsid w:val="00480CA8"/>
    <w:rsid w:val="0048149F"/>
    <w:rsid w:val="00481E05"/>
    <w:rsid w:val="00482573"/>
    <w:rsid w:val="004829D4"/>
    <w:rsid w:val="00482E3C"/>
    <w:rsid w:val="0048365C"/>
    <w:rsid w:val="004838D4"/>
    <w:rsid w:val="0048398C"/>
    <w:rsid w:val="004839E0"/>
    <w:rsid w:val="0048401A"/>
    <w:rsid w:val="0048413F"/>
    <w:rsid w:val="00484168"/>
    <w:rsid w:val="00484C4C"/>
    <w:rsid w:val="004850FD"/>
    <w:rsid w:val="004851F4"/>
    <w:rsid w:val="00485B2E"/>
    <w:rsid w:val="00485C88"/>
    <w:rsid w:val="00486B23"/>
    <w:rsid w:val="00486E35"/>
    <w:rsid w:val="0048712B"/>
    <w:rsid w:val="00487E0E"/>
    <w:rsid w:val="0049068F"/>
    <w:rsid w:val="004908DE"/>
    <w:rsid w:val="00490A21"/>
    <w:rsid w:val="00490A31"/>
    <w:rsid w:val="00490CB3"/>
    <w:rsid w:val="00491C00"/>
    <w:rsid w:val="00491FD8"/>
    <w:rsid w:val="00492324"/>
    <w:rsid w:val="00492540"/>
    <w:rsid w:val="004929C1"/>
    <w:rsid w:val="00492D6D"/>
    <w:rsid w:val="004931AF"/>
    <w:rsid w:val="00493297"/>
    <w:rsid w:val="0049384B"/>
    <w:rsid w:val="004938FD"/>
    <w:rsid w:val="004943CC"/>
    <w:rsid w:val="00494644"/>
    <w:rsid w:val="0049482B"/>
    <w:rsid w:val="00494C56"/>
    <w:rsid w:val="00495357"/>
    <w:rsid w:val="00495D4B"/>
    <w:rsid w:val="004965EE"/>
    <w:rsid w:val="004972B8"/>
    <w:rsid w:val="004A0330"/>
    <w:rsid w:val="004A0428"/>
    <w:rsid w:val="004A0A73"/>
    <w:rsid w:val="004A0E20"/>
    <w:rsid w:val="004A103F"/>
    <w:rsid w:val="004A106D"/>
    <w:rsid w:val="004A10B2"/>
    <w:rsid w:val="004A11A4"/>
    <w:rsid w:val="004A135E"/>
    <w:rsid w:val="004A14EA"/>
    <w:rsid w:val="004A1782"/>
    <w:rsid w:val="004A17A9"/>
    <w:rsid w:val="004A18DD"/>
    <w:rsid w:val="004A1BB3"/>
    <w:rsid w:val="004A22B9"/>
    <w:rsid w:val="004A2394"/>
    <w:rsid w:val="004A2544"/>
    <w:rsid w:val="004A3A6C"/>
    <w:rsid w:val="004A3F27"/>
    <w:rsid w:val="004A42A5"/>
    <w:rsid w:val="004A49FF"/>
    <w:rsid w:val="004A4BA4"/>
    <w:rsid w:val="004A584E"/>
    <w:rsid w:val="004A5B68"/>
    <w:rsid w:val="004A5CEA"/>
    <w:rsid w:val="004A614C"/>
    <w:rsid w:val="004A661C"/>
    <w:rsid w:val="004A7881"/>
    <w:rsid w:val="004A7C45"/>
    <w:rsid w:val="004B126B"/>
    <w:rsid w:val="004B1293"/>
    <w:rsid w:val="004B1431"/>
    <w:rsid w:val="004B1E4F"/>
    <w:rsid w:val="004B1FB7"/>
    <w:rsid w:val="004B25C3"/>
    <w:rsid w:val="004B2829"/>
    <w:rsid w:val="004B2855"/>
    <w:rsid w:val="004B2E46"/>
    <w:rsid w:val="004B2F0B"/>
    <w:rsid w:val="004B3033"/>
    <w:rsid w:val="004B33A1"/>
    <w:rsid w:val="004B35A7"/>
    <w:rsid w:val="004B3656"/>
    <w:rsid w:val="004B3E3B"/>
    <w:rsid w:val="004B40A7"/>
    <w:rsid w:val="004B450C"/>
    <w:rsid w:val="004B4855"/>
    <w:rsid w:val="004B6132"/>
    <w:rsid w:val="004B66E9"/>
    <w:rsid w:val="004B6885"/>
    <w:rsid w:val="004B7171"/>
    <w:rsid w:val="004B7551"/>
    <w:rsid w:val="004B75E2"/>
    <w:rsid w:val="004B79AF"/>
    <w:rsid w:val="004C0C5F"/>
    <w:rsid w:val="004C1163"/>
    <w:rsid w:val="004C1475"/>
    <w:rsid w:val="004C1BD5"/>
    <w:rsid w:val="004C1C1F"/>
    <w:rsid w:val="004C2FBB"/>
    <w:rsid w:val="004C3378"/>
    <w:rsid w:val="004C3607"/>
    <w:rsid w:val="004C371D"/>
    <w:rsid w:val="004C3B9C"/>
    <w:rsid w:val="004C3D7E"/>
    <w:rsid w:val="004C43BF"/>
    <w:rsid w:val="004C47B8"/>
    <w:rsid w:val="004C47B9"/>
    <w:rsid w:val="004C481F"/>
    <w:rsid w:val="004C4C9B"/>
    <w:rsid w:val="004C514A"/>
    <w:rsid w:val="004C51C9"/>
    <w:rsid w:val="004C5C46"/>
    <w:rsid w:val="004C5D4F"/>
    <w:rsid w:val="004C658D"/>
    <w:rsid w:val="004D02CF"/>
    <w:rsid w:val="004D0491"/>
    <w:rsid w:val="004D0697"/>
    <w:rsid w:val="004D0C0D"/>
    <w:rsid w:val="004D1058"/>
    <w:rsid w:val="004D1250"/>
    <w:rsid w:val="004D1365"/>
    <w:rsid w:val="004D1B8F"/>
    <w:rsid w:val="004D1C0B"/>
    <w:rsid w:val="004D2169"/>
    <w:rsid w:val="004D24A6"/>
    <w:rsid w:val="004D2591"/>
    <w:rsid w:val="004D2739"/>
    <w:rsid w:val="004D2E88"/>
    <w:rsid w:val="004D2FA0"/>
    <w:rsid w:val="004D3746"/>
    <w:rsid w:val="004D3CC6"/>
    <w:rsid w:val="004D4157"/>
    <w:rsid w:val="004D4CC3"/>
    <w:rsid w:val="004D4FC3"/>
    <w:rsid w:val="004D50C9"/>
    <w:rsid w:val="004D52B6"/>
    <w:rsid w:val="004D58BA"/>
    <w:rsid w:val="004D5DEF"/>
    <w:rsid w:val="004D5F21"/>
    <w:rsid w:val="004D6533"/>
    <w:rsid w:val="004D6D84"/>
    <w:rsid w:val="004D746E"/>
    <w:rsid w:val="004D74C0"/>
    <w:rsid w:val="004E02C6"/>
    <w:rsid w:val="004E1010"/>
    <w:rsid w:val="004E13B2"/>
    <w:rsid w:val="004E19FA"/>
    <w:rsid w:val="004E1B22"/>
    <w:rsid w:val="004E1CA2"/>
    <w:rsid w:val="004E1DC4"/>
    <w:rsid w:val="004E1FF2"/>
    <w:rsid w:val="004E2224"/>
    <w:rsid w:val="004E253A"/>
    <w:rsid w:val="004E2812"/>
    <w:rsid w:val="004E2CC1"/>
    <w:rsid w:val="004E2FAB"/>
    <w:rsid w:val="004E313D"/>
    <w:rsid w:val="004E32ED"/>
    <w:rsid w:val="004E39CF"/>
    <w:rsid w:val="004E3E18"/>
    <w:rsid w:val="004E3F5E"/>
    <w:rsid w:val="004E432D"/>
    <w:rsid w:val="004E4362"/>
    <w:rsid w:val="004E4428"/>
    <w:rsid w:val="004E4E64"/>
    <w:rsid w:val="004E50DF"/>
    <w:rsid w:val="004E555E"/>
    <w:rsid w:val="004E562B"/>
    <w:rsid w:val="004E619F"/>
    <w:rsid w:val="004E61BD"/>
    <w:rsid w:val="004E69A7"/>
    <w:rsid w:val="004E6D7B"/>
    <w:rsid w:val="004E6D9D"/>
    <w:rsid w:val="004E74A5"/>
    <w:rsid w:val="004E75F6"/>
    <w:rsid w:val="004F0043"/>
    <w:rsid w:val="004F03C6"/>
    <w:rsid w:val="004F0822"/>
    <w:rsid w:val="004F0B80"/>
    <w:rsid w:val="004F0D3E"/>
    <w:rsid w:val="004F17AE"/>
    <w:rsid w:val="004F2393"/>
    <w:rsid w:val="004F299C"/>
    <w:rsid w:val="004F36FA"/>
    <w:rsid w:val="004F372F"/>
    <w:rsid w:val="004F37E1"/>
    <w:rsid w:val="004F390F"/>
    <w:rsid w:val="004F3FEF"/>
    <w:rsid w:val="004F4041"/>
    <w:rsid w:val="004F41F6"/>
    <w:rsid w:val="004F4EBE"/>
    <w:rsid w:val="004F56E9"/>
    <w:rsid w:val="004F5C32"/>
    <w:rsid w:val="004F5DDE"/>
    <w:rsid w:val="004F5F7B"/>
    <w:rsid w:val="004F64FE"/>
    <w:rsid w:val="004F6526"/>
    <w:rsid w:val="004F6F0F"/>
    <w:rsid w:val="004F716F"/>
    <w:rsid w:val="0050132A"/>
    <w:rsid w:val="0050202A"/>
    <w:rsid w:val="005023D8"/>
    <w:rsid w:val="005027A1"/>
    <w:rsid w:val="0050286A"/>
    <w:rsid w:val="005028B1"/>
    <w:rsid w:val="005029E5"/>
    <w:rsid w:val="00503602"/>
    <w:rsid w:val="00503904"/>
    <w:rsid w:val="00503FD8"/>
    <w:rsid w:val="00504225"/>
    <w:rsid w:val="005043CB"/>
    <w:rsid w:val="00505228"/>
    <w:rsid w:val="005061B1"/>
    <w:rsid w:val="00506C28"/>
    <w:rsid w:val="00506F5B"/>
    <w:rsid w:val="00507205"/>
    <w:rsid w:val="00511228"/>
    <w:rsid w:val="005124B5"/>
    <w:rsid w:val="0051263F"/>
    <w:rsid w:val="005127D0"/>
    <w:rsid w:val="00512994"/>
    <w:rsid w:val="00512AF6"/>
    <w:rsid w:val="00512B12"/>
    <w:rsid w:val="00512EF7"/>
    <w:rsid w:val="00512F92"/>
    <w:rsid w:val="00513967"/>
    <w:rsid w:val="00513F92"/>
    <w:rsid w:val="0051418D"/>
    <w:rsid w:val="005143C2"/>
    <w:rsid w:val="00514D51"/>
    <w:rsid w:val="00515005"/>
    <w:rsid w:val="00515634"/>
    <w:rsid w:val="00515735"/>
    <w:rsid w:val="00516BFA"/>
    <w:rsid w:val="00516C14"/>
    <w:rsid w:val="00516CE8"/>
    <w:rsid w:val="00517231"/>
    <w:rsid w:val="00517D04"/>
    <w:rsid w:val="005200F8"/>
    <w:rsid w:val="0052026E"/>
    <w:rsid w:val="0052032E"/>
    <w:rsid w:val="005206B1"/>
    <w:rsid w:val="0052147A"/>
    <w:rsid w:val="00521FDA"/>
    <w:rsid w:val="005220FF"/>
    <w:rsid w:val="00522B1A"/>
    <w:rsid w:val="00523038"/>
    <w:rsid w:val="00523418"/>
    <w:rsid w:val="00523564"/>
    <w:rsid w:val="005240F9"/>
    <w:rsid w:val="00524EC0"/>
    <w:rsid w:val="0052548A"/>
    <w:rsid w:val="005256C2"/>
    <w:rsid w:val="00525B83"/>
    <w:rsid w:val="0052633E"/>
    <w:rsid w:val="005264EA"/>
    <w:rsid w:val="005264FE"/>
    <w:rsid w:val="0052704F"/>
    <w:rsid w:val="005277F3"/>
    <w:rsid w:val="005279A7"/>
    <w:rsid w:val="005279F0"/>
    <w:rsid w:val="00527E32"/>
    <w:rsid w:val="00530DE3"/>
    <w:rsid w:val="005312EE"/>
    <w:rsid w:val="00531451"/>
    <w:rsid w:val="005317E0"/>
    <w:rsid w:val="005326E0"/>
    <w:rsid w:val="0053283D"/>
    <w:rsid w:val="005331B6"/>
    <w:rsid w:val="005337EA"/>
    <w:rsid w:val="00534998"/>
    <w:rsid w:val="00534A04"/>
    <w:rsid w:val="00534C21"/>
    <w:rsid w:val="005355D6"/>
    <w:rsid w:val="005356F3"/>
    <w:rsid w:val="005358BD"/>
    <w:rsid w:val="00535A86"/>
    <w:rsid w:val="00535D6E"/>
    <w:rsid w:val="00535EE3"/>
    <w:rsid w:val="0053606C"/>
    <w:rsid w:val="005364D8"/>
    <w:rsid w:val="00536596"/>
    <w:rsid w:val="00536DA3"/>
    <w:rsid w:val="00537511"/>
    <w:rsid w:val="00537DE3"/>
    <w:rsid w:val="00537E7E"/>
    <w:rsid w:val="00541419"/>
    <w:rsid w:val="00541622"/>
    <w:rsid w:val="00541989"/>
    <w:rsid w:val="0054214B"/>
    <w:rsid w:val="00542633"/>
    <w:rsid w:val="00542C43"/>
    <w:rsid w:val="00543216"/>
    <w:rsid w:val="00543269"/>
    <w:rsid w:val="0054350D"/>
    <w:rsid w:val="0054466B"/>
    <w:rsid w:val="005446B5"/>
    <w:rsid w:val="00544D8F"/>
    <w:rsid w:val="00545348"/>
    <w:rsid w:val="00546233"/>
    <w:rsid w:val="005462DB"/>
    <w:rsid w:val="00546B10"/>
    <w:rsid w:val="0054725B"/>
    <w:rsid w:val="0054788F"/>
    <w:rsid w:val="00547A7A"/>
    <w:rsid w:val="0055003B"/>
    <w:rsid w:val="00550948"/>
    <w:rsid w:val="00550E7F"/>
    <w:rsid w:val="0055140B"/>
    <w:rsid w:val="00551D11"/>
    <w:rsid w:val="00551E42"/>
    <w:rsid w:val="005521B4"/>
    <w:rsid w:val="0055247D"/>
    <w:rsid w:val="0055268D"/>
    <w:rsid w:val="00553098"/>
    <w:rsid w:val="0055311C"/>
    <w:rsid w:val="00553BDE"/>
    <w:rsid w:val="00553FB2"/>
    <w:rsid w:val="005543F8"/>
    <w:rsid w:val="00554DC6"/>
    <w:rsid w:val="00555279"/>
    <w:rsid w:val="00555C7F"/>
    <w:rsid w:val="00555E1B"/>
    <w:rsid w:val="00555E83"/>
    <w:rsid w:val="00556761"/>
    <w:rsid w:val="00556D10"/>
    <w:rsid w:val="00556DDA"/>
    <w:rsid w:val="005574FE"/>
    <w:rsid w:val="00560591"/>
    <w:rsid w:val="00560E5A"/>
    <w:rsid w:val="00561173"/>
    <w:rsid w:val="00561659"/>
    <w:rsid w:val="00561CEC"/>
    <w:rsid w:val="0056205E"/>
    <w:rsid w:val="00562495"/>
    <w:rsid w:val="0056335A"/>
    <w:rsid w:val="005639B7"/>
    <w:rsid w:val="00563B93"/>
    <w:rsid w:val="00563FDA"/>
    <w:rsid w:val="005643AB"/>
    <w:rsid w:val="005645D0"/>
    <w:rsid w:val="00564B19"/>
    <w:rsid w:val="00565254"/>
    <w:rsid w:val="005659B8"/>
    <w:rsid w:val="00566ED1"/>
    <w:rsid w:val="00567011"/>
    <w:rsid w:val="005670F7"/>
    <w:rsid w:val="00567314"/>
    <w:rsid w:val="00567673"/>
    <w:rsid w:val="00567C5F"/>
    <w:rsid w:val="005709F8"/>
    <w:rsid w:val="00570ADB"/>
    <w:rsid w:val="00570B88"/>
    <w:rsid w:val="00571523"/>
    <w:rsid w:val="0057279B"/>
    <w:rsid w:val="00572909"/>
    <w:rsid w:val="00572B6D"/>
    <w:rsid w:val="005730EA"/>
    <w:rsid w:val="00573427"/>
    <w:rsid w:val="00573F19"/>
    <w:rsid w:val="00573F42"/>
    <w:rsid w:val="00574619"/>
    <w:rsid w:val="005746E7"/>
    <w:rsid w:val="00574FFE"/>
    <w:rsid w:val="005756B2"/>
    <w:rsid w:val="005758EB"/>
    <w:rsid w:val="00575A0F"/>
    <w:rsid w:val="00575BB3"/>
    <w:rsid w:val="00576520"/>
    <w:rsid w:val="00577009"/>
    <w:rsid w:val="005774DE"/>
    <w:rsid w:val="00577727"/>
    <w:rsid w:val="0057779B"/>
    <w:rsid w:val="005777AF"/>
    <w:rsid w:val="00580667"/>
    <w:rsid w:val="0058096C"/>
    <w:rsid w:val="00580C14"/>
    <w:rsid w:val="00581916"/>
    <w:rsid w:val="0058208B"/>
    <w:rsid w:val="005822B1"/>
    <w:rsid w:val="00582727"/>
    <w:rsid w:val="00582D32"/>
    <w:rsid w:val="0058303E"/>
    <w:rsid w:val="00583CCF"/>
    <w:rsid w:val="00583D2F"/>
    <w:rsid w:val="005847E0"/>
    <w:rsid w:val="00584E91"/>
    <w:rsid w:val="00585416"/>
    <w:rsid w:val="005854DE"/>
    <w:rsid w:val="00586562"/>
    <w:rsid w:val="0058674F"/>
    <w:rsid w:val="00586E7D"/>
    <w:rsid w:val="00586ED3"/>
    <w:rsid w:val="00590150"/>
    <w:rsid w:val="00590199"/>
    <w:rsid w:val="00591093"/>
    <w:rsid w:val="0059169C"/>
    <w:rsid w:val="005917C1"/>
    <w:rsid w:val="00592CF3"/>
    <w:rsid w:val="005930DB"/>
    <w:rsid w:val="0059383F"/>
    <w:rsid w:val="00593DC4"/>
    <w:rsid w:val="00594374"/>
    <w:rsid w:val="005943AF"/>
    <w:rsid w:val="00594EB7"/>
    <w:rsid w:val="0059529B"/>
    <w:rsid w:val="00595B08"/>
    <w:rsid w:val="005961D2"/>
    <w:rsid w:val="005965E0"/>
    <w:rsid w:val="00597091"/>
    <w:rsid w:val="0059727B"/>
    <w:rsid w:val="005976A9"/>
    <w:rsid w:val="00597B1C"/>
    <w:rsid w:val="00597EAB"/>
    <w:rsid w:val="005A0123"/>
    <w:rsid w:val="005A10FF"/>
    <w:rsid w:val="005A1A52"/>
    <w:rsid w:val="005A247F"/>
    <w:rsid w:val="005A2D8E"/>
    <w:rsid w:val="005A3249"/>
    <w:rsid w:val="005A3412"/>
    <w:rsid w:val="005A3B1F"/>
    <w:rsid w:val="005A4BD0"/>
    <w:rsid w:val="005A55E0"/>
    <w:rsid w:val="005A5615"/>
    <w:rsid w:val="005A59C0"/>
    <w:rsid w:val="005A59D8"/>
    <w:rsid w:val="005A67DD"/>
    <w:rsid w:val="005A6956"/>
    <w:rsid w:val="005A6ABC"/>
    <w:rsid w:val="005A6BF1"/>
    <w:rsid w:val="005A6EE6"/>
    <w:rsid w:val="005A7F19"/>
    <w:rsid w:val="005B0064"/>
    <w:rsid w:val="005B012F"/>
    <w:rsid w:val="005B0B98"/>
    <w:rsid w:val="005B0D3C"/>
    <w:rsid w:val="005B0F68"/>
    <w:rsid w:val="005B1577"/>
    <w:rsid w:val="005B1F5E"/>
    <w:rsid w:val="005B2244"/>
    <w:rsid w:val="005B2A7F"/>
    <w:rsid w:val="005B35ED"/>
    <w:rsid w:val="005B3B33"/>
    <w:rsid w:val="005B459B"/>
    <w:rsid w:val="005B4604"/>
    <w:rsid w:val="005B478B"/>
    <w:rsid w:val="005B47B6"/>
    <w:rsid w:val="005B4AA6"/>
    <w:rsid w:val="005B4CA2"/>
    <w:rsid w:val="005B52FF"/>
    <w:rsid w:val="005B53DB"/>
    <w:rsid w:val="005B5501"/>
    <w:rsid w:val="005B57EF"/>
    <w:rsid w:val="005B59FE"/>
    <w:rsid w:val="005B5F14"/>
    <w:rsid w:val="005B63B4"/>
    <w:rsid w:val="005B72D2"/>
    <w:rsid w:val="005C03CD"/>
    <w:rsid w:val="005C091E"/>
    <w:rsid w:val="005C0ABE"/>
    <w:rsid w:val="005C0CC6"/>
    <w:rsid w:val="005C0FFC"/>
    <w:rsid w:val="005C1053"/>
    <w:rsid w:val="005C168F"/>
    <w:rsid w:val="005C323B"/>
    <w:rsid w:val="005C37B7"/>
    <w:rsid w:val="005C3C12"/>
    <w:rsid w:val="005C3F71"/>
    <w:rsid w:val="005C41A0"/>
    <w:rsid w:val="005C41A3"/>
    <w:rsid w:val="005C4435"/>
    <w:rsid w:val="005C4589"/>
    <w:rsid w:val="005C4A64"/>
    <w:rsid w:val="005C4BB8"/>
    <w:rsid w:val="005C4BFF"/>
    <w:rsid w:val="005C51C4"/>
    <w:rsid w:val="005C61E9"/>
    <w:rsid w:val="005C669F"/>
    <w:rsid w:val="005C6DF9"/>
    <w:rsid w:val="005C7352"/>
    <w:rsid w:val="005C7481"/>
    <w:rsid w:val="005C79FD"/>
    <w:rsid w:val="005D0759"/>
    <w:rsid w:val="005D07F4"/>
    <w:rsid w:val="005D113D"/>
    <w:rsid w:val="005D16B3"/>
    <w:rsid w:val="005D1A66"/>
    <w:rsid w:val="005D1CDA"/>
    <w:rsid w:val="005D1F7E"/>
    <w:rsid w:val="005D2738"/>
    <w:rsid w:val="005D2B26"/>
    <w:rsid w:val="005D2F8E"/>
    <w:rsid w:val="005D3001"/>
    <w:rsid w:val="005D3599"/>
    <w:rsid w:val="005D35A3"/>
    <w:rsid w:val="005D3A56"/>
    <w:rsid w:val="005D3B55"/>
    <w:rsid w:val="005D3D5A"/>
    <w:rsid w:val="005D3FAA"/>
    <w:rsid w:val="005D40E1"/>
    <w:rsid w:val="005D4E04"/>
    <w:rsid w:val="005D4E2F"/>
    <w:rsid w:val="005D5101"/>
    <w:rsid w:val="005D5253"/>
    <w:rsid w:val="005D5E56"/>
    <w:rsid w:val="005D6265"/>
    <w:rsid w:val="005D6544"/>
    <w:rsid w:val="005D68EC"/>
    <w:rsid w:val="005D7770"/>
    <w:rsid w:val="005D7D2A"/>
    <w:rsid w:val="005D7E81"/>
    <w:rsid w:val="005D7EC8"/>
    <w:rsid w:val="005E0818"/>
    <w:rsid w:val="005E1469"/>
    <w:rsid w:val="005E18CB"/>
    <w:rsid w:val="005E1C74"/>
    <w:rsid w:val="005E2414"/>
    <w:rsid w:val="005E33F5"/>
    <w:rsid w:val="005E3585"/>
    <w:rsid w:val="005E3839"/>
    <w:rsid w:val="005E433F"/>
    <w:rsid w:val="005E4402"/>
    <w:rsid w:val="005E44E1"/>
    <w:rsid w:val="005E4533"/>
    <w:rsid w:val="005E5138"/>
    <w:rsid w:val="005E5ABD"/>
    <w:rsid w:val="005E5B3C"/>
    <w:rsid w:val="005E6F41"/>
    <w:rsid w:val="005E7055"/>
    <w:rsid w:val="005E7235"/>
    <w:rsid w:val="005E7E02"/>
    <w:rsid w:val="005F041C"/>
    <w:rsid w:val="005F070D"/>
    <w:rsid w:val="005F07D6"/>
    <w:rsid w:val="005F1A7B"/>
    <w:rsid w:val="005F1B65"/>
    <w:rsid w:val="005F1B74"/>
    <w:rsid w:val="005F3208"/>
    <w:rsid w:val="005F3681"/>
    <w:rsid w:val="005F36DC"/>
    <w:rsid w:val="005F3DB7"/>
    <w:rsid w:val="005F4A74"/>
    <w:rsid w:val="005F4B34"/>
    <w:rsid w:val="005F52F8"/>
    <w:rsid w:val="005F5F16"/>
    <w:rsid w:val="005F5F5A"/>
    <w:rsid w:val="005F64E4"/>
    <w:rsid w:val="005F6904"/>
    <w:rsid w:val="005F6A56"/>
    <w:rsid w:val="005F768A"/>
    <w:rsid w:val="005F7D72"/>
    <w:rsid w:val="00600591"/>
    <w:rsid w:val="00600759"/>
    <w:rsid w:val="0060082F"/>
    <w:rsid w:val="00600BBC"/>
    <w:rsid w:val="00600F31"/>
    <w:rsid w:val="006015EF"/>
    <w:rsid w:val="00601813"/>
    <w:rsid w:val="00601A83"/>
    <w:rsid w:val="00601DA5"/>
    <w:rsid w:val="006022A4"/>
    <w:rsid w:val="00602B02"/>
    <w:rsid w:val="00602BC7"/>
    <w:rsid w:val="006035D8"/>
    <w:rsid w:val="006037BC"/>
    <w:rsid w:val="00603C2A"/>
    <w:rsid w:val="00603CE3"/>
    <w:rsid w:val="00604090"/>
    <w:rsid w:val="006042BD"/>
    <w:rsid w:val="00604451"/>
    <w:rsid w:val="00604D32"/>
    <w:rsid w:val="00605579"/>
    <w:rsid w:val="00605A78"/>
    <w:rsid w:val="00605CFE"/>
    <w:rsid w:val="006062C3"/>
    <w:rsid w:val="0060742E"/>
    <w:rsid w:val="006106C0"/>
    <w:rsid w:val="00610916"/>
    <w:rsid w:val="006110F0"/>
    <w:rsid w:val="00611146"/>
    <w:rsid w:val="0061149D"/>
    <w:rsid w:val="0061256A"/>
    <w:rsid w:val="00612BC8"/>
    <w:rsid w:val="00612F69"/>
    <w:rsid w:val="00612FA7"/>
    <w:rsid w:val="00613A2E"/>
    <w:rsid w:val="00613CB3"/>
    <w:rsid w:val="006144A6"/>
    <w:rsid w:val="006148CF"/>
    <w:rsid w:val="006150AA"/>
    <w:rsid w:val="00615AA9"/>
    <w:rsid w:val="00616E18"/>
    <w:rsid w:val="00617234"/>
    <w:rsid w:val="006179E1"/>
    <w:rsid w:val="00617C59"/>
    <w:rsid w:val="00617CAB"/>
    <w:rsid w:val="0062087A"/>
    <w:rsid w:val="00620DAB"/>
    <w:rsid w:val="00621B52"/>
    <w:rsid w:val="00621D34"/>
    <w:rsid w:val="00621DA9"/>
    <w:rsid w:val="00621FB4"/>
    <w:rsid w:val="006226A2"/>
    <w:rsid w:val="00622963"/>
    <w:rsid w:val="00623391"/>
    <w:rsid w:val="0062381C"/>
    <w:rsid w:val="00623837"/>
    <w:rsid w:val="00623930"/>
    <w:rsid w:val="00623AED"/>
    <w:rsid w:val="00623F41"/>
    <w:rsid w:val="006246B6"/>
    <w:rsid w:val="0062512F"/>
    <w:rsid w:val="00625D8D"/>
    <w:rsid w:val="00625EC3"/>
    <w:rsid w:val="00626A83"/>
    <w:rsid w:val="00626AEC"/>
    <w:rsid w:val="00626F9E"/>
    <w:rsid w:val="00627732"/>
    <w:rsid w:val="00630388"/>
    <w:rsid w:val="0063146D"/>
    <w:rsid w:val="00631511"/>
    <w:rsid w:val="00632157"/>
    <w:rsid w:val="00632781"/>
    <w:rsid w:val="00632DD8"/>
    <w:rsid w:val="00632F5D"/>
    <w:rsid w:val="00633206"/>
    <w:rsid w:val="0063355F"/>
    <w:rsid w:val="00633971"/>
    <w:rsid w:val="00633C7A"/>
    <w:rsid w:val="0063411A"/>
    <w:rsid w:val="00634AFB"/>
    <w:rsid w:val="00634E32"/>
    <w:rsid w:val="00636F0C"/>
    <w:rsid w:val="00637310"/>
    <w:rsid w:val="00637318"/>
    <w:rsid w:val="006374BF"/>
    <w:rsid w:val="00637A55"/>
    <w:rsid w:val="00637B0F"/>
    <w:rsid w:val="00637E7B"/>
    <w:rsid w:val="00637FBC"/>
    <w:rsid w:val="00640300"/>
    <w:rsid w:val="00640CAB"/>
    <w:rsid w:val="00640CD6"/>
    <w:rsid w:val="00640E46"/>
    <w:rsid w:val="0064121E"/>
    <w:rsid w:val="0064165C"/>
    <w:rsid w:val="00641B55"/>
    <w:rsid w:val="00642020"/>
    <w:rsid w:val="00642B5B"/>
    <w:rsid w:val="00643836"/>
    <w:rsid w:val="006439AC"/>
    <w:rsid w:val="00643B58"/>
    <w:rsid w:val="00643E1C"/>
    <w:rsid w:val="0064459C"/>
    <w:rsid w:val="00644845"/>
    <w:rsid w:val="0064638D"/>
    <w:rsid w:val="0064695A"/>
    <w:rsid w:val="00646F43"/>
    <w:rsid w:val="006470AA"/>
    <w:rsid w:val="00647316"/>
    <w:rsid w:val="0064764B"/>
    <w:rsid w:val="006502F8"/>
    <w:rsid w:val="006504EC"/>
    <w:rsid w:val="0065129E"/>
    <w:rsid w:val="006526D7"/>
    <w:rsid w:val="006526E8"/>
    <w:rsid w:val="00652873"/>
    <w:rsid w:val="00652B9B"/>
    <w:rsid w:val="00653A0A"/>
    <w:rsid w:val="00653B46"/>
    <w:rsid w:val="00653F2D"/>
    <w:rsid w:val="00654E33"/>
    <w:rsid w:val="00655157"/>
    <w:rsid w:val="0065548C"/>
    <w:rsid w:val="00655718"/>
    <w:rsid w:val="006565C9"/>
    <w:rsid w:val="00657072"/>
    <w:rsid w:val="006576AD"/>
    <w:rsid w:val="00657ADB"/>
    <w:rsid w:val="00657E8F"/>
    <w:rsid w:val="00657F64"/>
    <w:rsid w:val="0066019E"/>
    <w:rsid w:val="006602D6"/>
    <w:rsid w:val="00660353"/>
    <w:rsid w:val="00660354"/>
    <w:rsid w:val="006606C7"/>
    <w:rsid w:val="00661335"/>
    <w:rsid w:val="00662599"/>
    <w:rsid w:val="006631C7"/>
    <w:rsid w:val="00663F96"/>
    <w:rsid w:val="00665B9B"/>
    <w:rsid w:val="006660A0"/>
    <w:rsid w:val="00666523"/>
    <w:rsid w:val="00666C8B"/>
    <w:rsid w:val="00666F00"/>
    <w:rsid w:val="0066729E"/>
    <w:rsid w:val="006674FA"/>
    <w:rsid w:val="0066795A"/>
    <w:rsid w:val="00670332"/>
    <w:rsid w:val="00670C0D"/>
    <w:rsid w:val="00670F64"/>
    <w:rsid w:val="00671CD8"/>
    <w:rsid w:val="00672E03"/>
    <w:rsid w:val="006735F8"/>
    <w:rsid w:val="00674136"/>
    <w:rsid w:val="00674340"/>
    <w:rsid w:val="006751EE"/>
    <w:rsid w:val="00675658"/>
    <w:rsid w:val="006758D9"/>
    <w:rsid w:val="00675B9D"/>
    <w:rsid w:val="00676169"/>
    <w:rsid w:val="0067648C"/>
    <w:rsid w:val="00676BDA"/>
    <w:rsid w:val="00676F00"/>
    <w:rsid w:val="0067702B"/>
    <w:rsid w:val="006771F9"/>
    <w:rsid w:val="00677484"/>
    <w:rsid w:val="00677691"/>
    <w:rsid w:val="00677DB5"/>
    <w:rsid w:val="00677EC9"/>
    <w:rsid w:val="006807CB"/>
    <w:rsid w:val="00680947"/>
    <w:rsid w:val="006809E3"/>
    <w:rsid w:val="00681614"/>
    <w:rsid w:val="00681C61"/>
    <w:rsid w:val="00682FE7"/>
    <w:rsid w:val="0068300B"/>
    <w:rsid w:val="006832AD"/>
    <w:rsid w:val="006833FF"/>
    <w:rsid w:val="00683502"/>
    <w:rsid w:val="006836A0"/>
    <w:rsid w:val="00683A34"/>
    <w:rsid w:val="00683AFC"/>
    <w:rsid w:val="00683B72"/>
    <w:rsid w:val="00683C55"/>
    <w:rsid w:val="00684BD8"/>
    <w:rsid w:val="00684E3D"/>
    <w:rsid w:val="00684F91"/>
    <w:rsid w:val="00684FF7"/>
    <w:rsid w:val="00685677"/>
    <w:rsid w:val="00685A4E"/>
    <w:rsid w:val="00686212"/>
    <w:rsid w:val="006864A5"/>
    <w:rsid w:val="0068685C"/>
    <w:rsid w:val="006868B7"/>
    <w:rsid w:val="00686911"/>
    <w:rsid w:val="00686BC2"/>
    <w:rsid w:val="0069016F"/>
    <w:rsid w:val="00690641"/>
    <w:rsid w:val="006906ED"/>
    <w:rsid w:val="006907DC"/>
    <w:rsid w:val="006908E3"/>
    <w:rsid w:val="00691371"/>
    <w:rsid w:val="00691A0A"/>
    <w:rsid w:val="00692277"/>
    <w:rsid w:val="00692560"/>
    <w:rsid w:val="00692822"/>
    <w:rsid w:val="00693250"/>
    <w:rsid w:val="0069329A"/>
    <w:rsid w:val="00693BE1"/>
    <w:rsid w:val="00693EEA"/>
    <w:rsid w:val="00694235"/>
    <w:rsid w:val="0069435D"/>
    <w:rsid w:val="00694890"/>
    <w:rsid w:val="0069497F"/>
    <w:rsid w:val="0069550C"/>
    <w:rsid w:val="006961CA"/>
    <w:rsid w:val="00696228"/>
    <w:rsid w:val="00696613"/>
    <w:rsid w:val="00696749"/>
    <w:rsid w:val="00696B23"/>
    <w:rsid w:val="00696EC1"/>
    <w:rsid w:val="0069791E"/>
    <w:rsid w:val="006A0061"/>
    <w:rsid w:val="006A0265"/>
    <w:rsid w:val="006A060C"/>
    <w:rsid w:val="006A08CB"/>
    <w:rsid w:val="006A09F6"/>
    <w:rsid w:val="006A1079"/>
    <w:rsid w:val="006A16CF"/>
    <w:rsid w:val="006A2047"/>
    <w:rsid w:val="006A20E0"/>
    <w:rsid w:val="006A28C7"/>
    <w:rsid w:val="006A3157"/>
    <w:rsid w:val="006A34D5"/>
    <w:rsid w:val="006A3927"/>
    <w:rsid w:val="006A3B01"/>
    <w:rsid w:val="006A41D7"/>
    <w:rsid w:val="006A495B"/>
    <w:rsid w:val="006A604A"/>
    <w:rsid w:val="006A63E8"/>
    <w:rsid w:val="006A6C53"/>
    <w:rsid w:val="006A7E9F"/>
    <w:rsid w:val="006B04AA"/>
    <w:rsid w:val="006B1946"/>
    <w:rsid w:val="006B1CEF"/>
    <w:rsid w:val="006B1E50"/>
    <w:rsid w:val="006B225A"/>
    <w:rsid w:val="006B42E5"/>
    <w:rsid w:val="006B4A40"/>
    <w:rsid w:val="006B555B"/>
    <w:rsid w:val="006B5904"/>
    <w:rsid w:val="006B5A31"/>
    <w:rsid w:val="006B613D"/>
    <w:rsid w:val="006B6165"/>
    <w:rsid w:val="006B75E8"/>
    <w:rsid w:val="006C0477"/>
    <w:rsid w:val="006C1051"/>
    <w:rsid w:val="006C16AB"/>
    <w:rsid w:val="006C1C65"/>
    <w:rsid w:val="006C1E99"/>
    <w:rsid w:val="006C1F10"/>
    <w:rsid w:val="006C2604"/>
    <w:rsid w:val="006C27CC"/>
    <w:rsid w:val="006C3B0D"/>
    <w:rsid w:val="006C4BBD"/>
    <w:rsid w:val="006C4E15"/>
    <w:rsid w:val="006C5136"/>
    <w:rsid w:val="006C547C"/>
    <w:rsid w:val="006C5617"/>
    <w:rsid w:val="006C5665"/>
    <w:rsid w:val="006C58B8"/>
    <w:rsid w:val="006C5E5A"/>
    <w:rsid w:val="006C704D"/>
    <w:rsid w:val="006C768F"/>
    <w:rsid w:val="006C7912"/>
    <w:rsid w:val="006C7AD3"/>
    <w:rsid w:val="006D0F3B"/>
    <w:rsid w:val="006D1C9E"/>
    <w:rsid w:val="006D24A5"/>
    <w:rsid w:val="006D274A"/>
    <w:rsid w:val="006D290A"/>
    <w:rsid w:val="006D30CF"/>
    <w:rsid w:val="006D3101"/>
    <w:rsid w:val="006D3414"/>
    <w:rsid w:val="006D3BEF"/>
    <w:rsid w:val="006D3C4A"/>
    <w:rsid w:val="006D3D54"/>
    <w:rsid w:val="006D3F9D"/>
    <w:rsid w:val="006D3FB4"/>
    <w:rsid w:val="006D42A0"/>
    <w:rsid w:val="006D446E"/>
    <w:rsid w:val="006D46C4"/>
    <w:rsid w:val="006D5340"/>
    <w:rsid w:val="006D5A2F"/>
    <w:rsid w:val="006D5C89"/>
    <w:rsid w:val="006D5F66"/>
    <w:rsid w:val="006D65C5"/>
    <w:rsid w:val="006D6F31"/>
    <w:rsid w:val="006D719B"/>
    <w:rsid w:val="006D71F8"/>
    <w:rsid w:val="006D736D"/>
    <w:rsid w:val="006D74A3"/>
    <w:rsid w:val="006D7552"/>
    <w:rsid w:val="006D75B5"/>
    <w:rsid w:val="006D790D"/>
    <w:rsid w:val="006E0630"/>
    <w:rsid w:val="006E0899"/>
    <w:rsid w:val="006E0D80"/>
    <w:rsid w:val="006E0F1B"/>
    <w:rsid w:val="006E10A9"/>
    <w:rsid w:val="006E1426"/>
    <w:rsid w:val="006E1471"/>
    <w:rsid w:val="006E18BA"/>
    <w:rsid w:val="006E1A49"/>
    <w:rsid w:val="006E20CF"/>
    <w:rsid w:val="006E20FC"/>
    <w:rsid w:val="006E2C14"/>
    <w:rsid w:val="006E2CEC"/>
    <w:rsid w:val="006E3408"/>
    <w:rsid w:val="006E36E2"/>
    <w:rsid w:val="006E3957"/>
    <w:rsid w:val="006E43BE"/>
    <w:rsid w:val="006E49F1"/>
    <w:rsid w:val="006E4F3B"/>
    <w:rsid w:val="006E5909"/>
    <w:rsid w:val="006E599B"/>
    <w:rsid w:val="006E5B25"/>
    <w:rsid w:val="006E68F1"/>
    <w:rsid w:val="006E6F98"/>
    <w:rsid w:val="006E76BD"/>
    <w:rsid w:val="006E77BF"/>
    <w:rsid w:val="006E797A"/>
    <w:rsid w:val="006F00E6"/>
    <w:rsid w:val="006F11CA"/>
    <w:rsid w:val="006F175B"/>
    <w:rsid w:val="006F1B00"/>
    <w:rsid w:val="006F1DE8"/>
    <w:rsid w:val="006F1F8A"/>
    <w:rsid w:val="006F292B"/>
    <w:rsid w:val="006F2B63"/>
    <w:rsid w:val="006F32B3"/>
    <w:rsid w:val="006F3CE5"/>
    <w:rsid w:val="006F3E78"/>
    <w:rsid w:val="006F4B7A"/>
    <w:rsid w:val="006F4F7C"/>
    <w:rsid w:val="006F4FDD"/>
    <w:rsid w:val="006F5306"/>
    <w:rsid w:val="006F5318"/>
    <w:rsid w:val="006F6145"/>
    <w:rsid w:val="006F646B"/>
    <w:rsid w:val="006F661A"/>
    <w:rsid w:val="006F7471"/>
    <w:rsid w:val="006F7534"/>
    <w:rsid w:val="006F7542"/>
    <w:rsid w:val="006F7578"/>
    <w:rsid w:val="006F7727"/>
    <w:rsid w:val="006F79A3"/>
    <w:rsid w:val="006F7A31"/>
    <w:rsid w:val="006F7B9A"/>
    <w:rsid w:val="007000FD"/>
    <w:rsid w:val="00700A59"/>
    <w:rsid w:val="0070168C"/>
    <w:rsid w:val="00701776"/>
    <w:rsid w:val="00701C21"/>
    <w:rsid w:val="0070201A"/>
    <w:rsid w:val="007022F4"/>
    <w:rsid w:val="007027B4"/>
    <w:rsid w:val="007029E7"/>
    <w:rsid w:val="00702BE3"/>
    <w:rsid w:val="0070330A"/>
    <w:rsid w:val="007035EA"/>
    <w:rsid w:val="00703633"/>
    <w:rsid w:val="00703BDD"/>
    <w:rsid w:val="00704732"/>
    <w:rsid w:val="0070518E"/>
    <w:rsid w:val="0070570E"/>
    <w:rsid w:val="007059EE"/>
    <w:rsid w:val="0070686E"/>
    <w:rsid w:val="00706AB4"/>
    <w:rsid w:val="00706B49"/>
    <w:rsid w:val="00707AB2"/>
    <w:rsid w:val="00710142"/>
    <w:rsid w:val="0071032A"/>
    <w:rsid w:val="00710598"/>
    <w:rsid w:val="0071075D"/>
    <w:rsid w:val="007115F2"/>
    <w:rsid w:val="00711F61"/>
    <w:rsid w:val="0071205D"/>
    <w:rsid w:val="00712A4C"/>
    <w:rsid w:val="00712E81"/>
    <w:rsid w:val="00712FD3"/>
    <w:rsid w:val="007130F8"/>
    <w:rsid w:val="00713D49"/>
    <w:rsid w:val="007143F2"/>
    <w:rsid w:val="0071519B"/>
    <w:rsid w:val="007153FE"/>
    <w:rsid w:val="00717318"/>
    <w:rsid w:val="00717360"/>
    <w:rsid w:val="0071779E"/>
    <w:rsid w:val="0072017C"/>
    <w:rsid w:val="00721039"/>
    <w:rsid w:val="00722595"/>
    <w:rsid w:val="00722778"/>
    <w:rsid w:val="007237F1"/>
    <w:rsid w:val="00723919"/>
    <w:rsid w:val="00723952"/>
    <w:rsid w:val="0072402D"/>
    <w:rsid w:val="007244AF"/>
    <w:rsid w:val="00724990"/>
    <w:rsid w:val="00724B2A"/>
    <w:rsid w:val="0072501C"/>
    <w:rsid w:val="007261D3"/>
    <w:rsid w:val="00726585"/>
    <w:rsid w:val="0072685B"/>
    <w:rsid w:val="00726C81"/>
    <w:rsid w:val="007275BB"/>
    <w:rsid w:val="007279C9"/>
    <w:rsid w:val="00727DC1"/>
    <w:rsid w:val="00727F21"/>
    <w:rsid w:val="00730027"/>
    <w:rsid w:val="0073020C"/>
    <w:rsid w:val="0073020D"/>
    <w:rsid w:val="0073064E"/>
    <w:rsid w:val="00730823"/>
    <w:rsid w:val="007312F8"/>
    <w:rsid w:val="0073153D"/>
    <w:rsid w:val="00731A56"/>
    <w:rsid w:val="00731C21"/>
    <w:rsid w:val="0073258A"/>
    <w:rsid w:val="0073287D"/>
    <w:rsid w:val="00733946"/>
    <w:rsid w:val="007340C2"/>
    <w:rsid w:val="0073568B"/>
    <w:rsid w:val="00735CED"/>
    <w:rsid w:val="00735F41"/>
    <w:rsid w:val="00736F42"/>
    <w:rsid w:val="007376BF"/>
    <w:rsid w:val="00737D6C"/>
    <w:rsid w:val="00737F30"/>
    <w:rsid w:val="00740276"/>
    <w:rsid w:val="0074033E"/>
    <w:rsid w:val="007403C2"/>
    <w:rsid w:val="0074053A"/>
    <w:rsid w:val="00740585"/>
    <w:rsid w:val="007417D3"/>
    <w:rsid w:val="00741E70"/>
    <w:rsid w:val="0074236E"/>
    <w:rsid w:val="00742923"/>
    <w:rsid w:val="007433A4"/>
    <w:rsid w:val="00743455"/>
    <w:rsid w:val="00743548"/>
    <w:rsid w:val="00744DC3"/>
    <w:rsid w:val="007452CA"/>
    <w:rsid w:val="00745686"/>
    <w:rsid w:val="0074596C"/>
    <w:rsid w:val="00745DA1"/>
    <w:rsid w:val="00746CA0"/>
    <w:rsid w:val="00746E86"/>
    <w:rsid w:val="00747373"/>
    <w:rsid w:val="00747538"/>
    <w:rsid w:val="00747ACA"/>
    <w:rsid w:val="007504FE"/>
    <w:rsid w:val="00750D16"/>
    <w:rsid w:val="007510F3"/>
    <w:rsid w:val="007516C2"/>
    <w:rsid w:val="00752C0B"/>
    <w:rsid w:val="00752FE3"/>
    <w:rsid w:val="00753AC4"/>
    <w:rsid w:val="007540C9"/>
    <w:rsid w:val="007549B5"/>
    <w:rsid w:val="00754DF3"/>
    <w:rsid w:val="00754FE2"/>
    <w:rsid w:val="00755658"/>
    <w:rsid w:val="00755AD6"/>
    <w:rsid w:val="00755D6C"/>
    <w:rsid w:val="007563A9"/>
    <w:rsid w:val="007564B4"/>
    <w:rsid w:val="00756EEC"/>
    <w:rsid w:val="00757070"/>
    <w:rsid w:val="0075742E"/>
    <w:rsid w:val="00757B92"/>
    <w:rsid w:val="00757CB5"/>
    <w:rsid w:val="0076024B"/>
    <w:rsid w:val="00760772"/>
    <w:rsid w:val="00760C11"/>
    <w:rsid w:val="00761195"/>
    <w:rsid w:val="00761C00"/>
    <w:rsid w:val="007623BE"/>
    <w:rsid w:val="00762474"/>
    <w:rsid w:val="00762687"/>
    <w:rsid w:val="00762F19"/>
    <w:rsid w:val="00762F28"/>
    <w:rsid w:val="00762FB8"/>
    <w:rsid w:val="0076310E"/>
    <w:rsid w:val="00763283"/>
    <w:rsid w:val="0076347B"/>
    <w:rsid w:val="00763552"/>
    <w:rsid w:val="00763695"/>
    <w:rsid w:val="00763CEB"/>
    <w:rsid w:val="0076473D"/>
    <w:rsid w:val="00764A03"/>
    <w:rsid w:val="00764C5E"/>
    <w:rsid w:val="00764FFC"/>
    <w:rsid w:val="00766087"/>
    <w:rsid w:val="007666DE"/>
    <w:rsid w:val="00766723"/>
    <w:rsid w:val="00767437"/>
    <w:rsid w:val="00767EA2"/>
    <w:rsid w:val="00767F90"/>
    <w:rsid w:val="00770171"/>
    <w:rsid w:val="00770CCF"/>
    <w:rsid w:val="00770E98"/>
    <w:rsid w:val="00771A1A"/>
    <w:rsid w:val="00771A42"/>
    <w:rsid w:val="00771D57"/>
    <w:rsid w:val="00772552"/>
    <w:rsid w:val="00772A5B"/>
    <w:rsid w:val="00773153"/>
    <w:rsid w:val="0077362C"/>
    <w:rsid w:val="0077382C"/>
    <w:rsid w:val="007746D4"/>
    <w:rsid w:val="00774786"/>
    <w:rsid w:val="0077493D"/>
    <w:rsid w:val="00774ED4"/>
    <w:rsid w:val="00775993"/>
    <w:rsid w:val="00775E78"/>
    <w:rsid w:val="0077684D"/>
    <w:rsid w:val="00776978"/>
    <w:rsid w:val="00777165"/>
    <w:rsid w:val="00777DF1"/>
    <w:rsid w:val="00777EDF"/>
    <w:rsid w:val="00780489"/>
    <w:rsid w:val="00780A86"/>
    <w:rsid w:val="00780B4F"/>
    <w:rsid w:val="00780F57"/>
    <w:rsid w:val="007814A8"/>
    <w:rsid w:val="0078152B"/>
    <w:rsid w:val="00781650"/>
    <w:rsid w:val="007817A7"/>
    <w:rsid w:val="00781A62"/>
    <w:rsid w:val="00781CB3"/>
    <w:rsid w:val="00782768"/>
    <w:rsid w:val="00782C0E"/>
    <w:rsid w:val="00782C62"/>
    <w:rsid w:val="0078388B"/>
    <w:rsid w:val="007839A6"/>
    <w:rsid w:val="00783C0E"/>
    <w:rsid w:val="007843CB"/>
    <w:rsid w:val="00784440"/>
    <w:rsid w:val="00784BBF"/>
    <w:rsid w:val="00784D0A"/>
    <w:rsid w:val="0078550D"/>
    <w:rsid w:val="00785622"/>
    <w:rsid w:val="007858EC"/>
    <w:rsid w:val="00785DFB"/>
    <w:rsid w:val="00786345"/>
    <w:rsid w:val="00786F2F"/>
    <w:rsid w:val="00787383"/>
    <w:rsid w:val="0078764E"/>
    <w:rsid w:val="007877C3"/>
    <w:rsid w:val="0079056C"/>
    <w:rsid w:val="00790F13"/>
    <w:rsid w:val="00790FCC"/>
    <w:rsid w:val="007916F9"/>
    <w:rsid w:val="00791B51"/>
    <w:rsid w:val="00791B97"/>
    <w:rsid w:val="00791FDE"/>
    <w:rsid w:val="007922EB"/>
    <w:rsid w:val="007924D0"/>
    <w:rsid w:val="007926F7"/>
    <w:rsid w:val="007928CF"/>
    <w:rsid w:val="00792C0B"/>
    <w:rsid w:val="00792C33"/>
    <w:rsid w:val="00793186"/>
    <w:rsid w:val="007935FC"/>
    <w:rsid w:val="00793716"/>
    <w:rsid w:val="0079396E"/>
    <w:rsid w:val="00793B32"/>
    <w:rsid w:val="0079401D"/>
    <w:rsid w:val="007945B5"/>
    <w:rsid w:val="00794C42"/>
    <w:rsid w:val="00794E25"/>
    <w:rsid w:val="00795699"/>
    <w:rsid w:val="0079583D"/>
    <w:rsid w:val="00795906"/>
    <w:rsid w:val="00795AD1"/>
    <w:rsid w:val="007965DC"/>
    <w:rsid w:val="00796A15"/>
    <w:rsid w:val="00796EA2"/>
    <w:rsid w:val="0079779E"/>
    <w:rsid w:val="007979E5"/>
    <w:rsid w:val="007A0B20"/>
    <w:rsid w:val="007A2405"/>
    <w:rsid w:val="007A27D1"/>
    <w:rsid w:val="007A2CBA"/>
    <w:rsid w:val="007A31E4"/>
    <w:rsid w:val="007A3F75"/>
    <w:rsid w:val="007A400C"/>
    <w:rsid w:val="007A44FE"/>
    <w:rsid w:val="007A45E3"/>
    <w:rsid w:val="007A48F9"/>
    <w:rsid w:val="007A5313"/>
    <w:rsid w:val="007A5C2B"/>
    <w:rsid w:val="007A7796"/>
    <w:rsid w:val="007A7B05"/>
    <w:rsid w:val="007A7C7D"/>
    <w:rsid w:val="007B0489"/>
    <w:rsid w:val="007B10D0"/>
    <w:rsid w:val="007B16CB"/>
    <w:rsid w:val="007B1745"/>
    <w:rsid w:val="007B1980"/>
    <w:rsid w:val="007B1BC3"/>
    <w:rsid w:val="007B1E58"/>
    <w:rsid w:val="007B1F89"/>
    <w:rsid w:val="007B301C"/>
    <w:rsid w:val="007B3A9C"/>
    <w:rsid w:val="007B4977"/>
    <w:rsid w:val="007B4B4E"/>
    <w:rsid w:val="007B5456"/>
    <w:rsid w:val="007B556D"/>
    <w:rsid w:val="007B5746"/>
    <w:rsid w:val="007B5906"/>
    <w:rsid w:val="007B5C18"/>
    <w:rsid w:val="007B5F65"/>
    <w:rsid w:val="007B6138"/>
    <w:rsid w:val="007B6282"/>
    <w:rsid w:val="007B6527"/>
    <w:rsid w:val="007B681A"/>
    <w:rsid w:val="007B6BAB"/>
    <w:rsid w:val="007B6F18"/>
    <w:rsid w:val="007B7643"/>
    <w:rsid w:val="007B7BE3"/>
    <w:rsid w:val="007C0BC3"/>
    <w:rsid w:val="007C1069"/>
    <w:rsid w:val="007C13C4"/>
    <w:rsid w:val="007C1675"/>
    <w:rsid w:val="007C1F81"/>
    <w:rsid w:val="007C20BF"/>
    <w:rsid w:val="007C2DBF"/>
    <w:rsid w:val="007C2E57"/>
    <w:rsid w:val="007C3423"/>
    <w:rsid w:val="007C3B78"/>
    <w:rsid w:val="007C3CE8"/>
    <w:rsid w:val="007C46BB"/>
    <w:rsid w:val="007C5555"/>
    <w:rsid w:val="007C57AC"/>
    <w:rsid w:val="007C5953"/>
    <w:rsid w:val="007C5978"/>
    <w:rsid w:val="007C6381"/>
    <w:rsid w:val="007C6901"/>
    <w:rsid w:val="007C6A4E"/>
    <w:rsid w:val="007C72AB"/>
    <w:rsid w:val="007C7332"/>
    <w:rsid w:val="007C7A09"/>
    <w:rsid w:val="007C7D66"/>
    <w:rsid w:val="007C7EAB"/>
    <w:rsid w:val="007D0564"/>
    <w:rsid w:val="007D080D"/>
    <w:rsid w:val="007D0E5C"/>
    <w:rsid w:val="007D1035"/>
    <w:rsid w:val="007D12D1"/>
    <w:rsid w:val="007D1A39"/>
    <w:rsid w:val="007D1CB8"/>
    <w:rsid w:val="007D266B"/>
    <w:rsid w:val="007D2F34"/>
    <w:rsid w:val="007D2FC3"/>
    <w:rsid w:val="007D2FF5"/>
    <w:rsid w:val="007D354B"/>
    <w:rsid w:val="007D3A0A"/>
    <w:rsid w:val="007D3C7C"/>
    <w:rsid w:val="007D4781"/>
    <w:rsid w:val="007D4FC6"/>
    <w:rsid w:val="007D5C6A"/>
    <w:rsid w:val="007D5CC9"/>
    <w:rsid w:val="007D620A"/>
    <w:rsid w:val="007D77EA"/>
    <w:rsid w:val="007E012C"/>
    <w:rsid w:val="007E059C"/>
    <w:rsid w:val="007E0C14"/>
    <w:rsid w:val="007E0D4C"/>
    <w:rsid w:val="007E0D77"/>
    <w:rsid w:val="007E134E"/>
    <w:rsid w:val="007E1649"/>
    <w:rsid w:val="007E17C6"/>
    <w:rsid w:val="007E1DA8"/>
    <w:rsid w:val="007E257F"/>
    <w:rsid w:val="007E28CD"/>
    <w:rsid w:val="007E2E13"/>
    <w:rsid w:val="007E2ECB"/>
    <w:rsid w:val="007E36DA"/>
    <w:rsid w:val="007E3950"/>
    <w:rsid w:val="007E3CDD"/>
    <w:rsid w:val="007E4185"/>
    <w:rsid w:val="007E4B0B"/>
    <w:rsid w:val="007E4D21"/>
    <w:rsid w:val="007E5637"/>
    <w:rsid w:val="007E5966"/>
    <w:rsid w:val="007E5AC7"/>
    <w:rsid w:val="007E5E9A"/>
    <w:rsid w:val="007E636B"/>
    <w:rsid w:val="007E6FE0"/>
    <w:rsid w:val="007E729C"/>
    <w:rsid w:val="007E7339"/>
    <w:rsid w:val="007E7748"/>
    <w:rsid w:val="007E785D"/>
    <w:rsid w:val="007F00FB"/>
    <w:rsid w:val="007F0148"/>
    <w:rsid w:val="007F0269"/>
    <w:rsid w:val="007F0518"/>
    <w:rsid w:val="007F0608"/>
    <w:rsid w:val="007F1600"/>
    <w:rsid w:val="007F183C"/>
    <w:rsid w:val="007F1F5D"/>
    <w:rsid w:val="007F2044"/>
    <w:rsid w:val="007F2ECE"/>
    <w:rsid w:val="007F319C"/>
    <w:rsid w:val="007F31E3"/>
    <w:rsid w:val="007F395E"/>
    <w:rsid w:val="007F52CD"/>
    <w:rsid w:val="007F5F50"/>
    <w:rsid w:val="007F6072"/>
    <w:rsid w:val="007F651B"/>
    <w:rsid w:val="007F6574"/>
    <w:rsid w:val="007F6C18"/>
    <w:rsid w:val="007F6F94"/>
    <w:rsid w:val="007F7675"/>
    <w:rsid w:val="0080047F"/>
    <w:rsid w:val="0080070E"/>
    <w:rsid w:val="00801379"/>
    <w:rsid w:val="00801766"/>
    <w:rsid w:val="008023A6"/>
    <w:rsid w:val="0080246B"/>
    <w:rsid w:val="008024EA"/>
    <w:rsid w:val="008025FC"/>
    <w:rsid w:val="008027BD"/>
    <w:rsid w:val="00802A3C"/>
    <w:rsid w:val="00802EC8"/>
    <w:rsid w:val="00802EE0"/>
    <w:rsid w:val="008032FF"/>
    <w:rsid w:val="00803922"/>
    <w:rsid w:val="00803A75"/>
    <w:rsid w:val="00803C46"/>
    <w:rsid w:val="00803F94"/>
    <w:rsid w:val="00804872"/>
    <w:rsid w:val="00804996"/>
    <w:rsid w:val="00804A8C"/>
    <w:rsid w:val="00804AB3"/>
    <w:rsid w:val="00804C77"/>
    <w:rsid w:val="00805461"/>
    <w:rsid w:val="0080577E"/>
    <w:rsid w:val="00805DB4"/>
    <w:rsid w:val="008062E1"/>
    <w:rsid w:val="0080639C"/>
    <w:rsid w:val="00806611"/>
    <w:rsid w:val="00806792"/>
    <w:rsid w:val="0080693E"/>
    <w:rsid w:val="0080698A"/>
    <w:rsid w:val="00806AC7"/>
    <w:rsid w:val="00806E3E"/>
    <w:rsid w:val="00807798"/>
    <w:rsid w:val="00807AD9"/>
    <w:rsid w:val="00807CA6"/>
    <w:rsid w:val="00807CE5"/>
    <w:rsid w:val="00807E90"/>
    <w:rsid w:val="00810626"/>
    <w:rsid w:val="00810C5C"/>
    <w:rsid w:val="00810E51"/>
    <w:rsid w:val="00810E80"/>
    <w:rsid w:val="008112AA"/>
    <w:rsid w:val="008113B0"/>
    <w:rsid w:val="00811603"/>
    <w:rsid w:val="0081186C"/>
    <w:rsid w:val="0081200A"/>
    <w:rsid w:val="0081210E"/>
    <w:rsid w:val="00812168"/>
    <w:rsid w:val="0081240F"/>
    <w:rsid w:val="00812843"/>
    <w:rsid w:val="00812917"/>
    <w:rsid w:val="00812E33"/>
    <w:rsid w:val="00813544"/>
    <w:rsid w:val="00813C51"/>
    <w:rsid w:val="008153E6"/>
    <w:rsid w:val="00816268"/>
    <w:rsid w:val="00816A91"/>
    <w:rsid w:val="00816ED5"/>
    <w:rsid w:val="00817312"/>
    <w:rsid w:val="0081738B"/>
    <w:rsid w:val="00817CB9"/>
    <w:rsid w:val="00821529"/>
    <w:rsid w:val="0082199D"/>
    <w:rsid w:val="00821A83"/>
    <w:rsid w:val="00822356"/>
    <w:rsid w:val="00823486"/>
    <w:rsid w:val="00823BFA"/>
    <w:rsid w:val="00823F68"/>
    <w:rsid w:val="00824069"/>
    <w:rsid w:val="00824346"/>
    <w:rsid w:val="0082478B"/>
    <w:rsid w:val="00824D1A"/>
    <w:rsid w:val="00824F57"/>
    <w:rsid w:val="0082566F"/>
    <w:rsid w:val="00825B71"/>
    <w:rsid w:val="00826424"/>
    <w:rsid w:val="00826D78"/>
    <w:rsid w:val="0082702D"/>
    <w:rsid w:val="008279D6"/>
    <w:rsid w:val="00827A7B"/>
    <w:rsid w:val="00830D19"/>
    <w:rsid w:val="00830E11"/>
    <w:rsid w:val="00831484"/>
    <w:rsid w:val="00832194"/>
    <w:rsid w:val="008322AB"/>
    <w:rsid w:val="0083286C"/>
    <w:rsid w:val="00833285"/>
    <w:rsid w:val="008337D2"/>
    <w:rsid w:val="00833A96"/>
    <w:rsid w:val="00834345"/>
    <w:rsid w:val="00834548"/>
    <w:rsid w:val="008346B5"/>
    <w:rsid w:val="0083478A"/>
    <w:rsid w:val="00834A04"/>
    <w:rsid w:val="008354E3"/>
    <w:rsid w:val="008355AC"/>
    <w:rsid w:val="00836C42"/>
    <w:rsid w:val="00837526"/>
    <w:rsid w:val="00840064"/>
    <w:rsid w:val="00840759"/>
    <w:rsid w:val="0084099B"/>
    <w:rsid w:val="008409DC"/>
    <w:rsid w:val="00840EDB"/>
    <w:rsid w:val="008415D4"/>
    <w:rsid w:val="00841831"/>
    <w:rsid w:val="00842007"/>
    <w:rsid w:val="008420E3"/>
    <w:rsid w:val="008422D0"/>
    <w:rsid w:val="00842CE5"/>
    <w:rsid w:val="008432D5"/>
    <w:rsid w:val="00843AEA"/>
    <w:rsid w:val="008458EA"/>
    <w:rsid w:val="00845EA4"/>
    <w:rsid w:val="008468BF"/>
    <w:rsid w:val="00846B91"/>
    <w:rsid w:val="00847280"/>
    <w:rsid w:val="0084779C"/>
    <w:rsid w:val="008477A5"/>
    <w:rsid w:val="00847F11"/>
    <w:rsid w:val="00847F37"/>
    <w:rsid w:val="0085060B"/>
    <w:rsid w:val="00850A2A"/>
    <w:rsid w:val="00850CD4"/>
    <w:rsid w:val="00850ED0"/>
    <w:rsid w:val="008520C0"/>
    <w:rsid w:val="00852152"/>
    <w:rsid w:val="008526E2"/>
    <w:rsid w:val="00852D71"/>
    <w:rsid w:val="0085437A"/>
    <w:rsid w:val="0085452C"/>
    <w:rsid w:val="00854A49"/>
    <w:rsid w:val="00854F43"/>
    <w:rsid w:val="00855489"/>
    <w:rsid w:val="008558D9"/>
    <w:rsid w:val="00855926"/>
    <w:rsid w:val="00855BB2"/>
    <w:rsid w:val="00856112"/>
    <w:rsid w:val="008566C3"/>
    <w:rsid w:val="00857530"/>
    <w:rsid w:val="008575B9"/>
    <w:rsid w:val="00857A9A"/>
    <w:rsid w:val="00857AB4"/>
    <w:rsid w:val="0086054C"/>
    <w:rsid w:val="00861A5C"/>
    <w:rsid w:val="00862F5C"/>
    <w:rsid w:val="00863037"/>
    <w:rsid w:val="00863558"/>
    <w:rsid w:val="008637F0"/>
    <w:rsid w:val="008638AA"/>
    <w:rsid w:val="00863EE2"/>
    <w:rsid w:val="008644C6"/>
    <w:rsid w:val="008649CA"/>
    <w:rsid w:val="00864B91"/>
    <w:rsid w:val="008657E7"/>
    <w:rsid w:val="00866014"/>
    <w:rsid w:val="00866123"/>
    <w:rsid w:val="0086663F"/>
    <w:rsid w:val="00866C2B"/>
    <w:rsid w:val="00866F79"/>
    <w:rsid w:val="00867255"/>
    <w:rsid w:val="00867544"/>
    <w:rsid w:val="0087015B"/>
    <w:rsid w:val="00870242"/>
    <w:rsid w:val="008705AE"/>
    <w:rsid w:val="008709BA"/>
    <w:rsid w:val="00870AA0"/>
    <w:rsid w:val="00871871"/>
    <w:rsid w:val="00871DD1"/>
    <w:rsid w:val="00871E68"/>
    <w:rsid w:val="0087287B"/>
    <w:rsid w:val="00873811"/>
    <w:rsid w:val="008743DC"/>
    <w:rsid w:val="00874E6D"/>
    <w:rsid w:val="00875277"/>
    <w:rsid w:val="00875657"/>
    <w:rsid w:val="00875773"/>
    <w:rsid w:val="00875921"/>
    <w:rsid w:val="00875A9E"/>
    <w:rsid w:val="00875B0F"/>
    <w:rsid w:val="00875D62"/>
    <w:rsid w:val="00876321"/>
    <w:rsid w:val="00876602"/>
    <w:rsid w:val="00876A4E"/>
    <w:rsid w:val="00876BA2"/>
    <w:rsid w:val="00877261"/>
    <w:rsid w:val="008772D2"/>
    <w:rsid w:val="0087734C"/>
    <w:rsid w:val="00877394"/>
    <w:rsid w:val="00877677"/>
    <w:rsid w:val="008779C7"/>
    <w:rsid w:val="00880088"/>
    <w:rsid w:val="00880BEC"/>
    <w:rsid w:val="00881467"/>
    <w:rsid w:val="00881545"/>
    <w:rsid w:val="00881954"/>
    <w:rsid w:val="008825B8"/>
    <w:rsid w:val="00882D65"/>
    <w:rsid w:val="00883C30"/>
    <w:rsid w:val="00884537"/>
    <w:rsid w:val="008851DD"/>
    <w:rsid w:val="008859D1"/>
    <w:rsid w:val="008866F7"/>
    <w:rsid w:val="00886BF4"/>
    <w:rsid w:val="0088750D"/>
    <w:rsid w:val="00887B61"/>
    <w:rsid w:val="00890439"/>
    <w:rsid w:val="0089078A"/>
    <w:rsid w:val="00890ACB"/>
    <w:rsid w:val="00890DF0"/>
    <w:rsid w:val="0089204E"/>
    <w:rsid w:val="00892452"/>
    <w:rsid w:val="008935DA"/>
    <w:rsid w:val="0089395B"/>
    <w:rsid w:val="00893D35"/>
    <w:rsid w:val="00893D6B"/>
    <w:rsid w:val="0089469C"/>
    <w:rsid w:val="00894C35"/>
    <w:rsid w:val="00894F1C"/>
    <w:rsid w:val="00894F37"/>
    <w:rsid w:val="008957D2"/>
    <w:rsid w:val="008959D4"/>
    <w:rsid w:val="00895A6A"/>
    <w:rsid w:val="00896066"/>
    <w:rsid w:val="00896275"/>
    <w:rsid w:val="008962B2"/>
    <w:rsid w:val="00896702"/>
    <w:rsid w:val="008968CB"/>
    <w:rsid w:val="00896E63"/>
    <w:rsid w:val="008972C0"/>
    <w:rsid w:val="00897D79"/>
    <w:rsid w:val="008A0007"/>
    <w:rsid w:val="008A0526"/>
    <w:rsid w:val="008A0530"/>
    <w:rsid w:val="008A06BE"/>
    <w:rsid w:val="008A072F"/>
    <w:rsid w:val="008A17ED"/>
    <w:rsid w:val="008A1873"/>
    <w:rsid w:val="008A1E52"/>
    <w:rsid w:val="008A2134"/>
    <w:rsid w:val="008A22EA"/>
    <w:rsid w:val="008A2729"/>
    <w:rsid w:val="008A2745"/>
    <w:rsid w:val="008A2794"/>
    <w:rsid w:val="008A29FC"/>
    <w:rsid w:val="008A2EDB"/>
    <w:rsid w:val="008A30C8"/>
    <w:rsid w:val="008A3D1A"/>
    <w:rsid w:val="008A3EA4"/>
    <w:rsid w:val="008A416F"/>
    <w:rsid w:val="008A4674"/>
    <w:rsid w:val="008A4C1C"/>
    <w:rsid w:val="008A4CE8"/>
    <w:rsid w:val="008A5123"/>
    <w:rsid w:val="008A51AB"/>
    <w:rsid w:val="008A56FD"/>
    <w:rsid w:val="008A57C8"/>
    <w:rsid w:val="008A5AEF"/>
    <w:rsid w:val="008A5BFF"/>
    <w:rsid w:val="008A6450"/>
    <w:rsid w:val="008A68B1"/>
    <w:rsid w:val="008A6AF8"/>
    <w:rsid w:val="008A6CFD"/>
    <w:rsid w:val="008A7E98"/>
    <w:rsid w:val="008B06C9"/>
    <w:rsid w:val="008B073A"/>
    <w:rsid w:val="008B0881"/>
    <w:rsid w:val="008B0B74"/>
    <w:rsid w:val="008B0B8E"/>
    <w:rsid w:val="008B0F0A"/>
    <w:rsid w:val="008B1208"/>
    <w:rsid w:val="008B12E2"/>
    <w:rsid w:val="008B1A47"/>
    <w:rsid w:val="008B31E3"/>
    <w:rsid w:val="008B367F"/>
    <w:rsid w:val="008B3AAB"/>
    <w:rsid w:val="008B3AD5"/>
    <w:rsid w:val="008B3B2F"/>
    <w:rsid w:val="008B3BFE"/>
    <w:rsid w:val="008B3EA9"/>
    <w:rsid w:val="008B3EC6"/>
    <w:rsid w:val="008B3FC0"/>
    <w:rsid w:val="008B409E"/>
    <w:rsid w:val="008B4356"/>
    <w:rsid w:val="008B436B"/>
    <w:rsid w:val="008B45E7"/>
    <w:rsid w:val="008B4C83"/>
    <w:rsid w:val="008B576B"/>
    <w:rsid w:val="008B5E33"/>
    <w:rsid w:val="008B6395"/>
    <w:rsid w:val="008B64E1"/>
    <w:rsid w:val="008B68D5"/>
    <w:rsid w:val="008B7103"/>
    <w:rsid w:val="008B71F5"/>
    <w:rsid w:val="008B7576"/>
    <w:rsid w:val="008C04CB"/>
    <w:rsid w:val="008C0530"/>
    <w:rsid w:val="008C0681"/>
    <w:rsid w:val="008C084D"/>
    <w:rsid w:val="008C0A17"/>
    <w:rsid w:val="008C0C77"/>
    <w:rsid w:val="008C1047"/>
    <w:rsid w:val="008C1374"/>
    <w:rsid w:val="008C1A34"/>
    <w:rsid w:val="008C202E"/>
    <w:rsid w:val="008C2337"/>
    <w:rsid w:val="008C2471"/>
    <w:rsid w:val="008C2F7E"/>
    <w:rsid w:val="008C3B83"/>
    <w:rsid w:val="008C47D8"/>
    <w:rsid w:val="008C4D5F"/>
    <w:rsid w:val="008C51CB"/>
    <w:rsid w:val="008C5773"/>
    <w:rsid w:val="008C6107"/>
    <w:rsid w:val="008C6589"/>
    <w:rsid w:val="008C67BD"/>
    <w:rsid w:val="008C6E68"/>
    <w:rsid w:val="008C79EA"/>
    <w:rsid w:val="008C79FE"/>
    <w:rsid w:val="008C7A7D"/>
    <w:rsid w:val="008D0CF5"/>
    <w:rsid w:val="008D0D9A"/>
    <w:rsid w:val="008D0E97"/>
    <w:rsid w:val="008D1AC2"/>
    <w:rsid w:val="008D1AF7"/>
    <w:rsid w:val="008D1DF4"/>
    <w:rsid w:val="008D2E92"/>
    <w:rsid w:val="008D3026"/>
    <w:rsid w:val="008D3D9C"/>
    <w:rsid w:val="008D3DA6"/>
    <w:rsid w:val="008D420A"/>
    <w:rsid w:val="008D4275"/>
    <w:rsid w:val="008D439C"/>
    <w:rsid w:val="008D46E8"/>
    <w:rsid w:val="008D4726"/>
    <w:rsid w:val="008D4B1A"/>
    <w:rsid w:val="008D5084"/>
    <w:rsid w:val="008D521A"/>
    <w:rsid w:val="008D593A"/>
    <w:rsid w:val="008D5F7E"/>
    <w:rsid w:val="008D62D5"/>
    <w:rsid w:val="008D670F"/>
    <w:rsid w:val="008D69D0"/>
    <w:rsid w:val="008D72AF"/>
    <w:rsid w:val="008D7D9E"/>
    <w:rsid w:val="008E0887"/>
    <w:rsid w:val="008E0E3D"/>
    <w:rsid w:val="008E13F7"/>
    <w:rsid w:val="008E1BB1"/>
    <w:rsid w:val="008E1DD6"/>
    <w:rsid w:val="008E2837"/>
    <w:rsid w:val="008E2C99"/>
    <w:rsid w:val="008E327A"/>
    <w:rsid w:val="008E3313"/>
    <w:rsid w:val="008E38A9"/>
    <w:rsid w:val="008E3C93"/>
    <w:rsid w:val="008E3D48"/>
    <w:rsid w:val="008E3EDF"/>
    <w:rsid w:val="008E472C"/>
    <w:rsid w:val="008E49FC"/>
    <w:rsid w:val="008E5040"/>
    <w:rsid w:val="008E5272"/>
    <w:rsid w:val="008E52CA"/>
    <w:rsid w:val="008E5DB8"/>
    <w:rsid w:val="008E6509"/>
    <w:rsid w:val="008E67EC"/>
    <w:rsid w:val="008E6A92"/>
    <w:rsid w:val="008E6B8F"/>
    <w:rsid w:val="008E6BCF"/>
    <w:rsid w:val="008E6C68"/>
    <w:rsid w:val="008E6D71"/>
    <w:rsid w:val="008E70B1"/>
    <w:rsid w:val="008E72AA"/>
    <w:rsid w:val="008E72FD"/>
    <w:rsid w:val="008F01D3"/>
    <w:rsid w:val="008F03E2"/>
    <w:rsid w:val="008F076A"/>
    <w:rsid w:val="008F0A68"/>
    <w:rsid w:val="008F0C1A"/>
    <w:rsid w:val="008F18E0"/>
    <w:rsid w:val="008F1EAE"/>
    <w:rsid w:val="008F2342"/>
    <w:rsid w:val="008F51E9"/>
    <w:rsid w:val="008F5397"/>
    <w:rsid w:val="008F55F3"/>
    <w:rsid w:val="008F5711"/>
    <w:rsid w:val="008F572F"/>
    <w:rsid w:val="008F5F42"/>
    <w:rsid w:val="008F62B2"/>
    <w:rsid w:val="008F69E5"/>
    <w:rsid w:val="008F7094"/>
    <w:rsid w:val="008F727C"/>
    <w:rsid w:val="008F7444"/>
    <w:rsid w:val="008F7C78"/>
    <w:rsid w:val="0090012E"/>
    <w:rsid w:val="00900382"/>
    <w:rsid w:val="00900F52"/>
    <w:rsid w:val="00901037"/>
    <w:rsid w:val="009015B9"/>
    <w:rsid w:val="009016FD"/>
    <w:rsid w:val="00901EFD"/>
    <w:rsid w:val="00902196"/>
    <w:rsid w:val="0090328D"/>
    <w:rsid w:val="00903AD3"/>
    <w:rsid w:val="00903E13"/>
    <w:rsid w:val="00904348"/>
    <w:rsid w:val="00905323"/>
    <w:rsid w:val="00905409"/>
    <w:rsid w:val="00905A26"/>
    <w:rsid w:val="00906C24"/>
    <w:rsid w:val="009079E6"/>
    <w:rsid w:val="00910110"/>
    <w:rsid w:val="009101D7"/>
    <w:rsid w:val="00910ADD"/>
    <w:rsid w:val="00910E01"/>
    <w:rsid w:val="009118F3"/>
    <w:rsid w:val="00911DD2"/>
    <w:rsid w:val="00911F76"/>
    <w:rsid w:val="00912244"/>
    <w:rsid w:val="0091255F"/>
    <w:rsid w:val="00912BDE"/>
    <w:rsid w:val="0091350A"/>
    <w:rsid w:val="0091399A"/>
    <w:rsid w:val="009140D5"/>
    <w:rsid w:val="0091453D"/>
    <w:rsid w:val="00914D15"/>
    <w:rsid w:val="009152DA"/>
    <w:rsid w:val="00916993"/>
    <w:rsid w:val="00916B83"/>
    <w:rsid w:val="00916C46"/>
    <w:rsid w:val="00916D60"/>
    <w:rsid w:val="009174B4"/>
    <w:rsid w:val="0091789E"/>
    <w:rsid w:val="00917E5D"/>
    <w:rsid w:val="009204F8"/>
    <w:rsid w:val="00920EDB"/>
    <w:rsid w:val="00921E64"/>
    <w:rsid w:val="00923179"/>
    <w:rsid w:val="009234B1"/>
    <w:rsid w:val="00923EDB"/>
    <w:rsid w:val="009244D0"/>
    <w:rsid w:val="009245CA"/>
    <w:rsid w:val="00924A1E"/>
    <w:rsid w:val="00924AFC"/>
    <w:rsid w:val="00925E6C"/>
    <w:rsid w:val="00925E71"/>
    <w:rsid w:val="009262EF"/>
    <w:rsid w:val="00926791"/>
    <w:rsid w:val="00926E70"/>
    <w:rsid w:val="009272BB"/>
    <w:rsid w:val="009275B3"/>
    <w:rsid w:val="009278B0"/>
    <w:rsid w:val="0093004C"/>
    <w:rsid w:val="009309FC"/>
    <w:rsid w:val="00931373"/>
    <w:rsid w:val="00931C48"/>
    <w:rsid w:val="00931D29"/>
    <w:rsid w:val="00932AEB"/>
    <w:rsid w:val="00932DD8"/>
    <w:rsid w:val="009332C3"/>
    <w:rsid w:val="009333BD"/>
    <w:rsid w:val="00933504"/>
    <w:rsid w:val="00933DFF"/>
    <w:rsid w:val="00933E64"/>
    <w:rsid w:val="0093421B"/>
    <w:rsid w:val="009346A8"/>
    <w:rsid w:val="00934C87"/>
    <w:rsid w:val="00934C9D"/>
    <w:rsid w:val="00934EA8"/>
    <w:rsid w:val="009350CA"/>
    <w:rsid w:val="00935355"/>
    <w:rsid w:val="0093661C"/>
    <w:rsid w:val="00936A1F"/>
    <w:rsid w:val="0094019C"/>
    <w:rsid w:val="00940736"/>
    <w:rsid w:val="00940768"/>
    <w:rsid w:val="0094097A"/>
    <w:rsid w:val="00941001"/>
    <w:rsid w:val="009411B6"/>
    <w:rsid w:val="00941332"/>
    <w:rsid w:val="00941C7C"/>
    <w:rsid w:val="00942764"/>
    <w:rsid w:val="00943128"/>
    <w:rsid w:val="009436FE"/>
    <w:rsid w:val="00943900"/>
    <w:rsid w:val="00943B2D"/>
    <w:rsid w:val="00943D17"/>
    <w:rsid w:val="0094459C"/>
    <w:rsid w:val="00944682"/>
    <w:rsid w:val="009446CC"/>
    <w:rsid w:val="00944A39"/>
    <w:rsid w:val="00944B54"/>
    <w:rsid w:val="00944BC2"/>
    <w:rsid w:val="00944D4E"/>
    <w:rsid w:val="00945096"/>
    <w:rsid w:val="009450EB"/>
    <w:rsid w:val="00946F92"/>
    <w:rsid w:val="00947746"/>
    <w:rsid w:val="0094797F"/>
    <w:rsid w:val="00947BA4"/>
    <w:rsid w:val="009501FA"/>
    <w:rsid w:val="009502D2"/>
    <w:rsid w:val="00950303"/>
    <w:rsid w:val="00950CF7"/>
    <w:rsid w:val="00951105"/>
    <w:rsid w:val="00951185"/>
    <w:rsid w:val="00951415"/>
    <w:rsid w:val="00951638"/>
    <w:rsid w:val="00951F35"/>
    <w:rsid w:val="0095203F"/>
    <w:rsid w:val="009529A1"/>
    <w:rsid w:val="00952EF4"/>
    <w:rsid w:val="00953409"/>
    <w:rsid w:val="0095369F"/>
    <w:rsid w:val="00953C3F"/>
    <w:rsid w:val="00953F30"/>
    <w:rsid w:val="00954383"/>
    <w:rsid w:val="00954C43"/>
    <w:rsid w:val="00955C43"/>
    <w:rsid w:val="009561CE"/>
    <w:rsid w:val="009571E2"/>
    <w:rsid w:val="00957480"/>
    <w:rsid w:val="00957610"/>
    <w:rsid w:val="00957D3C"/>
    <w:rsid w:val="00957D6A"/>
    <w:rsid w:val="00960622"/>
    <w:rsid w:val="0096068D"/>
    <w:rsid w:val="00960A44"/>
    <w:rsid w:val="00960E0C"/>
    <w:rsid w:val="00961D55"/>
    <w:rsid w:val="00961DF3"/>
    <w:rsid w:val="00962304"/>
    <w:rsid w:val="009631E4"/>
    <w:rsid w:val="0096348E"/>
    <w:rsid w:val="009634E6"/>
    <w:rsid w:val="00963BFF"/>
    <w:rsid w:val="0096424D"/>
    <w:rsid w:val="009642AF"/>
    <w:rsid w:val="009646C5"/>
    <w:rsid w:val="00964F51"/>
    <w:rsid w:val="00964FAC"/>
    <w:rsid w:val="009653CA"/>
    <w:rsid w:val="00965EE3"/>
    <w:rsid w:val="009663D7"/>
    <w:rsid w:val="009666E8"/>
    <w:rsid w:val="009669A7"/>
    <w:rsid w:val="009671EF"/>
    <w:rsid w:val="009673E5"/>
    <w:rsid w:val="009674A4"/>
    <w:rsid w:val="0096783A"/>
    <w:rsid w:val="0096792F"/>
    <w:rsid w:val="00967D00"/>
    <w:rsid w:val="00967FCC"/>
    <w:rsid w:val="00970E95"/>
    <w:rsid w:val="0097117B"/>
    <w:rsid w:val="0097126E"/>
    <w:rsid w:val="0097130B"/>
    <w:rsid w:val="00971ECB"/>
    <w:rsid w:val="00972374"/>
    <w:rsid w:val="00972722"/>
    <w:rsid w:val="009737D3"/>
    <w:rsid w:val="00973DAD"/>
    <w:rsid w:val="009744F1"/>
    <w:rsid w:val="0097457F"/>
    <w:rsid w:val="00974642"/>
    <w:rsid w:val="009746B5"/>
    <w:rsid w:val="009750B9"/>
    <w:rsid w:val="0097553D"/>
    <w:rsid w:val="0097669D"/>
    <w:rsid w:val="009766E9"/>
    <w:rsid w:val="0097685C"/>
    <w:rsid w:val="009768C3"/>
    <w:rsid w:val="00976D05"/>
    <w:rsid w:val="00976F54"/>
    <w:rsid w:val="00976F65"/>
    <w:rsid w:val="00977187"/>
    <w:rsid w:val="009771A8"/>
    <w:rsid w:val="00977C43"/>
    <w:rsid w:val="009806B6"/>
    <w:rsid w:val="0098074A"/>
    <w:rsid w:val="00981EF3"/>
    <w:rsid w:val="00982169"/>
    <w:rsid w:val="009828D5"/>
    <w:rsid w:val="009833C5"/>
    <w:rsid w:val="00983715"/>
    <w:rsid w:val="00983849"/>
    <w:rsid w:val="00983A82"/>
    <w:rsid w:val="00984001"/>
    <w:rsid w:val="0098503D"/>
    <w:rsid w:val="0098567F"/>
    <w:rsid w:val="009857AB"/>
    <w:rsid w:val="0098688C"/>
    <w:rsid w:val="00986AEB"/>
    <w:rsid w:val="00987049"/>
    <w:rsid w:val="00990010"/>
    <w:rsid w:val="009904FE"/>
    <w:rsid w:val="00990EEE"/>
    <w:rsid w:val="00991688"/>
    <w:rsid w:val="009923A7"/>
    <w:rsid w:val="009924AE"/>
    <w:rsid w:val="00992D12"/>
    <w:rsid w:val="00992E0C"/>
    <w:rsid w:val="00992EF6"/>
    <w:rsid w:val="00994BF5"/>
    <w:rsid w:val="009950B5"/>
    <w:rsid w:val="00995243"/>
    <w:rsid w:val="0099590C"/>
    <w:rsid w:val="00995A23"/>
    <w:rsid w:val="00995D35"/>
    <w:rsid w:val="00996435"/>
    <w:rsid w:val="00996533"/>
    <w:rsid w:val="00996855"/>
    <w:rsid w:val="00996D60"/>
    <w:rsid w:val="00996E18"/>
    <w:rsid w:val="00996ED3"/>
    <w:rsid w:val="00997588"/>
    <w:rsid w:val="009979AD"/>
    <w:rsid w:val="00997D55"/>
    <w:rsid w:val="009A010B"/>
    <w:rsid w:val="009A0303"/>
    <w:rsid w:val="009A0C4F"/>
    <w:rsid w:val="009A0FED"/>
    <w:rsid w:val="009A1F40"/>
    <w:rsid w:val="009A235D"/>
    <w:rsid w:val="009A2A51"/>
    <w:rsid w:val="009A31D8"/>
    <w:rsid w:val="009A3340"/>
    <w:rsid w:val="009A3483"/>
    <w:rsid w:val="009A3833"/>
    <w:rsid w:val="009A3EC1"/>
    <w:rsid w:val="009A4034"/>
    <w:rsid w:val="009A4067"/>
    <w:rsid w:val="009A47F0"/>
    <w:rsid w:val="009A4998"/>
    <w:rsid w:val="009A4BE1"/>
    <w:rsid w:val="009A4C4C"/>
    <w:rsid w:val="009A4D9E"/>
    <w:rsid w:val="009A52C0"/>
    <w:rsid w:val="009A5999"/>
    <w:rsid w:val="009A5BE4"/>
    <w:rsid w:val="009A5F57"/>
    <w:rsid w:val="009A5FDB"/>
    <w:rsid w:val="009A6180"/>
    <w:rsid w:val="009A62E2"/>
    <w:rsid w:val="009A6A3E"/>
    <w:rsid w:val="009A6C3A"/>
    <w:rsid w:val="009A7B3D"/>
    <w:rsid w:val="009A7C62"/>
    <w:rsid w:val="009B0526"/>
    <w:rsid w:val="009B0BFB"/>
    <w:rsid w:val="009B110B"/>
    <w:rsid w:val="009B1341"/>
    <w:rsid w:val="009B13F0"/>
    <w:rsid w:val="009B175F"/>
    <w:rsid w:val="009B196A"/>
    <w:rsid w:val="009B19DC"/>
    <w:rsid w:val="009B21A5"/>
    <w:rsid w:val="009B2CFE"/>
    <w:rsid w:val="009B366D"/>
    <w:rsid w:val="009B37DF"/>
    <w:rsid w:val="009B3809"/>
    <w:rsid w:val="009B466E"/>
    <w:rsid w:val="009B4B98"/>
    <w:rsid w:val="009B52B0"/>
    <w:rsid w:val="009B660A"/>
    <w:rsid w:val="009B6944"/>
    <w:rsid w:val="009C0284"/>
    <w:rsid w:val="009C02C3"/>
    <w:rsid w:val="009C0795"/>
    <w:rsid w:val="009C0BD3"/>
    <w:rsid w:val="009C1456"/>
    <w:rsid w:val="009C16C6"/>
    <w:rsid w:val="009C1C1F"/>
    <w:rsid w:val="009C1F32"/>
    <w:rsid w:val="009C202D"/>
    <w:rsid w:val="009C259C"/>
    <w:rsid w:val="009C2728"/>
    <w:rsid w:val="009C3117"/>
    <w:rsid w:val="009C3C5E"/>
    <w:rsid w:val="009C3FD1"/>
    <w:rsid w:val="009C44A7"/>
    <w:rsid w:val="009C588F"/>
    <w:rsid w:val="009C5C91"/>
    <w:rsid w:val="009C5EAF"/>
    <w:rsid w:val="009C5FC1"/>
    <w:rsid w:val="009C619B"/>
    <w:rsid w:val="009C63D5"/>
    <w:rsid w:val="009C680C"/>
    <w:rsid w:val="009C6A08"/>
    <w:rsid w:val="009C6A6B"/>
    <w:rsid w:val="009C6E4C"/>
    <w:rsid w:val="009C7564"/>
    <w:rsid w:val="009C793E"/>
    <w:rsid w:val="009C7B37"/>
    <w:rsid w:val="009D02A3"/>
    <w:rsid w:val="009D036F"/>
    <w:rsid w:val="009D0ADA"/>
    <w:rsid w:val="009D14CE"/>
    <w:rsid w:val="009D16E2"/>
    <w:rsid w:val="009D172C"/>
    <w:rsid w:val="009D26CD"/>
    <w:rsid w:val="009D2E75"/>
    <w:rsid w:val="009D35C8"/>
    <w:rsid w:val="009D3C9E"/>
    <w:rsid w:val="009D3E63"/>
    <w:rsid w:val="009D3FAE"/>
    <w:rsid w:val="009D46D1"/>
    <w:rsid w:val="009D4C5B"/>
    <w:rsid w:val="009D59B3"/>
    <w:rsid w:val="009D5D0A"/>
    <w:rsid w:val="009D6306"/>
    <w:rsid w:val="009D6315"/>
    <w:rsid w:val="009D69BC"/>
    <w:rsid w:val="009D6D9F"/>
    <w:rsid w:val="009D6E30"/>
    <w:rsid w:val="009D6F2E"/>
    <w:rsid w:val="009D754E"/>
    <w:rsid w:val="009D774F"/>
    <w:rsid w:val="009D79C2"/>
    <w:rsid w:val="009D79DF"/>
    <w:rsid w:val="009E057F"/>
    <w:rsid w:val="009E06B6"/>
    <w:rsid w:val="009E0947"/>
    <w:rsid w:val="009E11CF"/>
    <w:rsid w:val="009E13F1"/>
    <w:rsid w:val="009E1910"/>
    <w:rsid w:val="009E19BF"/>
    <w:rsid w:val="009E1E3A"/>
    <w:rsid w:val="009E1E60"/>
    <w:rsid w:val="009E25E5"/>
    <w:rsid w:val="009E28E7"/>
    <w:rsid w:val="009E29BE"/>
    <w:rsid w:val="009E2F59"/>
    <w:rsid w:val="009E386D"/>
    <w:rsid w:val="009E410C"/>
    <w:rsid w:val="009E453F"/>
    <w:rsid w:val="009E4BDF"/>
    <w:rsid w:val="009E517C"/>
    <w:rsid w:val="009E5273"/>
    <w:rsid w:val="009E5DBA"/>
    <w:rsid w:val="009E60E1"/>
    <w:rsid w:val="009E6AC7"/>
    <w:rsid w:val="009F01FA"/>
    <w:rsid w:val="009F0AE5"/>
    <w:rsid w:val="009F10CF"/>
    <w:rsid w:val="009F14F8"/>
    <w:rsid w:val="009F1950"/>
    <w:rsid w:val="009F230E"/>
    <w:rsid w:val="009F240E"/>
    <w:rsid w:val="009F2E30"/>
    <w:rsid w:val="009F327E"/>
    <w:rsid w:val="009F407D"/>
    <w:rsid w:val="009F4135"/>
    <w:rsid w:val="009F467A"/>
    <w:rsid w:val="009F4DCD"/>
    <w:rsid w:val="009F4F10"/>
    <w:rsid w:val="009F54DA"/>
    <w:rsid w:val="009F6047"/>
    <w:rsid w:val="009F61CD"/>
    <w:rsid w:val="009F6459"/>
    <w:rsid w:val="009F7BB9"/>
    <w:rsid w:val="00A00284"/>
    <w:rsid w:val="00A00401"/>
    <w:rsid w:val="00A00FAB"/>
    <w:rsid w:val="00A01ABC"/>
    <w:rsid w:val="00A025DD"/>
    <w:rsid w:val="00A029BA"/>
    <w:rsid w:val="00A02F10"/>
    <w:rsid w:val="00A031F0"/>
    <w:rsid w:val="00A03CBC"/>
    <w:rsid w:val="00A03D2A"/>
    <w:rsid w:val="00A0450D"/>
    <w:rsid w:val="00A048E9"/>
    <w:rsid w:val="00A048F9"/>
    <w:rsid w:val="00A04AB4"/>
    <w:rsid w:val="00A05445"/>
    <w:rsid w:val="00A06520"/>
    <w:rsid w:val="00A07381"/>
    <w:rsid w:val="00A07A0E"/>
    <w:rsid w:val="00A07BB2"/>
    <w:rsid w:val="00A07E47"/>
    <w:rsid w:val="00A07E94"/>
    <w:rsid w:val="00A1007A"/>
    <w:rsid w:val="00A1018B"/>
    <w:rsid w:val="00A10ADB"/>
    <w:rsid w:val="00A10C08"/>
    <w:rsid w:val="00A114A5"/>
    <w:rsid w:val="00A12B3E"/>
    <w:rsid w:val="00A12D6E"/>
    <w:rsid w:val="00A12E3C"/>
    <w:rsid w:val="00A13A9F"/>
    <w:rsid w:val="00A13B0A"/>
    <w:rsid w:val="00A13D11"/>
    <w:rsid w:val="00A1409D"/>
    <w:rsid w:val="00A144AB"/>
    <w:rsid w:val="00A14954"/>
    <w:rsid w:val="00A1497E"/>
    <w:rsid w:val="00A14A4E"/>
    <w:rsid w:val="00A14B28"/>
    <w:rsid w:val="00A14B58"/>
    <w:rsid w:val="00A151A1"/>
    <w:rsid w:val="00A15977"/>
    <w:rsid w:val="00A15F9A"/>
    <w:rsid w:val="00A17206"/>
    <w:rsid w:val="00A172E2"/>
    <w:rsid w:val="00A173E5"/>
    <w:rsid w:val="00A1753E"/>
    <w:rsid w:val="00A17AB2"/>
    <w:rsid w:val="00A17F01"/>
    <w:rsid w:val="00A200E3"/>
    <w:rsid w:val="00A20E4A"/>
    <w:rsid w:val="00A23398"/>
    <w:rsid w:val="00A24180"/>
    <w:rsid w:val="00A24272"/>
    <w:rsid w:val="00A24557"/>
    <w:rsid w:val="00A248B2"/>
    <w:rsid w:val="00A24DE6"/>
    <w:rsid w:val="00A24FB5"/>
    <w:rsid w:val="00A256F7"/>
    <w:rsid w:val="00A25890"/>
    <w:rsid w:val="00A25966"/>
    <w:rsid w:val="00A25C42"/>
    <w:rsid w:val="00A26AFB"/>
    <w:rsid w:val="00A26F99"/>
    <w:rsid w:val="00A271EF"/>
    <w:rsid w:val="00A2730E"/>
    <w:rsid w:val="00A276FD"/>
    <w:rsid w:val="00A27A64"/>
    <w:rsid w:val="00A27CA0"/>
    <w:rsid w:val="00A27D96"/>
    <w:rsid w:val="00A301C2"/>
    <w:rsid w:val="00A30411"/>
    <w:rsid w:val="00A30595"/>
    <w:rsid w:val="00A30DC4"/>
    <w:rsid w:val="00A31A25"/>
    <w:rsid w:val="00A31A96"/>
    <w:rsid w:val="00A31A9D"/>
    <w:rsid w:val="00A31EE0"/>
    <w:rsid w:val="00A32108"/>
    <w:rsid w:val="00A3289D"/>
    <w:rsid w:val="00A32ECA"/>
    <w:rsid w:val="00A33BB6"/>
    <w:rsid w:val="00A33EB6"/>
    <w:rsid w:val="00A342D3"/>
    <w:rsid w:val="00A34422"/>
    <w:rsid w:val="00A345D6"/>
    <w:rsid w:val="00A34639"/>
    <w:rsid w:val="00A346E4"/>
    <w:rsid w:val="00A35008"/>
    <w:rsid w:val="00A3596D"/>
    <w:rsid w:val="00A36991"/>
    <w:rsid w:val="00A36DE6"/>
    <w:rsid w:val="00A3754D"/>
    <w:rsid w:val="00A37E1B"/>
    <w:rsid w:val="00A37F80"/>
    <w:rsid w:val="00A407DD"/>
    <w:rsid w:val="00A40A3F"/>
    <w:rsid w:val="00A40CD6"/>
    <w:rsid w:val="00A4101E"/>
    <w:rsid w:val="00A42145"/>
    <w:rsid w:val="00A42925"/>
    <w:rsid w:val="00A42938"/>
    <w:rsid w:val="00A42960"/>
    <w:rsid w:val="00A43117"/>
    <w:rsid w:val="00A43247"/>
    <w:rsid w:val="00A43886"/>
    <w:rsid w:val="00A45D15"/>
    <w:rsid w:val="00A45F36"/>
    <w:rsid w:val="00A46620"/>
    <w:rsid w:val="00A46704"/>
    <w:rsid w:val="00A46984"/>
    <w:rsid w:val="00A469FF"/>
    <w:rsid w:val="00A46B3F"/>
    <w:rsid w:val="00A46F30"/>
    <w:rsid w:val="00A47243"/>
    <w:rsid w:val="00A47495"/>
    <w:rsid w:val="00A47AE3"/>
    <w:rsid w:val="00A5082A"/>
    <w:rsid w:val="00A51B18"/>
    <w:rsid w:val="00A51E0D"/>
    <w:rsid w:val="00A52BC7"/>
    <w:rsid w:val="00A52D1B"/>
    <w:rsid w:val="00A53212"/>
    <w:rsid w:val="00A532BE"/>
    <w:rsid w:val="00A53BD2"/>
    <w:rsid w:val="00A549D2"/>
    <w:rsid w:val="00A553B6"/>
    <w:rsid w:val="00A5544C"/>
    <w:rsid w:val="00A55CBF"/>
    <w:rsid w:val="00A55CCE"/>
    <w:rsid w:val="00A55D4E"/>
    <w:rsid w:val="00A56C49"/>
    <w:rsid w:val="00A57754"/>
    <w:rsid w:val="00A577F1"/>
    <w:rsid w:val="00A577FE"/>
    <w:rsid w:val="00A60337"/>
    <w:rsid w:val="00A60EE5"/>
    <w:rsid w:val="00A60EF3"/>
    <w:rsid w:val="00A61169"/>
    <w:rsid w:val="00A614AA"/>
    <w:rsid w:val="00A62BC5"/>
    <w:rsid w:val="00A63024"/>
    <w:rsid w:val="00A633F1"/>
    <w:rsid w:val="00A63515"/>
    <w:rsid w:val="00A645AD"/>
    <w:rsid w:val="00A650D3"/>
    <w:rsid w:val="00A653BF"/>
    <w:rsid w:val="00A65C02"/>
    <w:rsid w:val="00A6601D"/>
    <w:rsid w:val="00A6688D"/>
    <w:rsid w:val="00A66AF9"/>
    <w:rsid w:val="00A674AB"/>
    <w:rsid w:val="00A70B64"/>
    <w:rsid w:val="00A710F6"/>
    <w:rsid w:val="00A718E7"/>
    <w:rsid w:val="00A71CA9"/>
    <w:rsid w:val="00A71E32"/>
    <w:rsid w:val="00A722C1"/>
    <w:rsid w:val="00A7236E"/>
    <w:rsid w:val="00A72537"/>
    <w:rsid w:val="00A737F9"/>
    <w:rsid w:val="00A73F97"/>
    <w:rsid w:val="00A74306"/>
    <w:rsid w:val="00A7451F"/>
    <w:rsid w:val="00A755D4"/>
    <w:rsid w:val="00A75738"/>
    <w:rsid w:val="00A75A11"/>
    <w:rsid w:val="00A75CF8"/>
    <w:rsid w:val="00A75DA9"/>
    <w:rsid w:val="00A75F4A"/>
    <w:rsid w:val="00A76D7E"/>
    <w:rsid w:val="00A76E79"/>
    <w:rsid w:val="00A775CC"/>
    <w:rsid w:val="00A77C44"/>
    <w:rsid w:val="00A80740"/>
    <w:rsid w:val="00A80F9C"/>
    <w:rsid w:val="00A814C1"/>
    <w:rsid w:val="00A81AD3"/>
    <w:rsid w:val="00A81F1E"/>
    <w:rsid w:val="00A82441"/>
    <w:rsid w:val="00A82749"/>
    <w:rsid w:val="00A82FCC"/>
    <w:rsid w:val="00A836AA"/>
    <w:rsid w:val="00A8432C"/>
    <w:rsid w:val="00A849AA"/>
    <w:rsid w:val="00A8529B"/>
    <w:rsid w:val="00A85CF1"/>
    <w:rsid w:val="00A85F27"/>
    <w:rsid w:val="00A8628B"/>
    <w:rsid w:val="00A86C10"/>
    <w:rsid w:val="00A86C52"/>
    <w:rsid w:val="00A86DB7"/>
    <w:rsid w:val="00A8704A"/>
    <w:rsid w:val="00A873B3"/>
    <w:rsid w:val="00A879A3"/>
    <w:rsid w:val="00A906A4"/>
    <w:rsid w:val="00A907B2"/>
    <w:rsid w:val="00A91C48"/>
    <w:rsid w:val="00A92664"/>
    <w:rsid w:val="00A92687"/>
    <w:rsid w:val="00A929A0"/>
    <w:rsid w:val="00A931B6"/>
    <w:rsid w:val="00A933BF"/>
    <w:rsid w:val="00A93BB6"/>
    <w:rsid w:val="00A93EAA"/>
    <w:rsid w:val="00A9448A"/>
    <w:rsid w:val="00A94C4E"/>
    <w:rsid w:val="00A94F1E"/>
    <w:rsid w:val="00A95A69"/>
    <w:rsid w:val="00A95D06"/>
    <w:rsid w:val="00A95D4C"/>
    <w:rsid w:val="00A96C69"/>
    <w:rsid w:val="00A97116"/>
    <w:rsid w:val="00AA0EF2"/>
    <w:rsid w:val="00AA165E"/>
    <w:rsid w:val="00AA1F96"/>
    <w:rsid w:val="00AA2FFD"/>
    <w:rsid w:val="00AA4A3C"/>
    <w:rsid w:val="00AA502A"/>
    <w:rsid w:val="00AA502F"/>
    <w:rsid w:val="00AA51C2"/>
    <w:rsid w:val="00AA574E"/>
    <w:rsid w:val="00AA58FD"/>
    <w:rsid w:val="00AA6461"/>
    <w:rsid w:val="00AA6A8F"/>
    <w:rsid w:val="00AA6AD6"/>
    <w:rsid w:val="00AA6B31"/>
    <w:rsid w:val="00AA6E35"/>
    <w:rsid w:val="00AA7507"/>
    <w:rsid w:val="00AA7C0A"/>
    <w:rsid w:val="00AA7F25"/>
    <w:rsid w:val="00AB02C6"/>
    <w:rsid w:val="00AB06F5"/>
    <w:rsid w:val="00AB06FE"/>
    <w:rsid w:val="00AB0AF9"/>
    <w:rsid w:val="00AB118C"/>
    <w:rsid w:val="00AB11BD"/>
    <w:rsid w:val="00AB1249"/>
    <w:rsid w:val="00AB140D"/>
    <w:rsid w:val="00AB1535"/>
    <w:rsid w:val="00AB1F76"/>
    <w:rsid w:val="00AB26B1"/>
    <w:rsid w:val="00AB2735"/>
    <w:rsid w:val="00AB29F8"/>
    <w:rsid w:val="00AB4AB3"/>
    <w:rsid w:val="00AB4CC6"/>
    <w:rsid w:val="00AB5024"/>
    <w:rsid w:val="00AB50AF"/>
    <w:rsid w:val="00AB52A7"/>
    <w:rsid w:val="00AB56A5"/>
    <w:rsid w:val="00AB6147"/>
    <w:rsid w:val="00AB6B5D"/>
    <w:rsid w:val="00AB6D43"/>
    <w:rsid w:val="00AB71D5"/>
    <w:rsid w:val="00AB735B"/>
    <w:rsid w:val="00AB7360"/>
    <w:rsid w:val="00AB7D69"/>
    <w:rsid w:val="00AC00B1"/>
    <w:rsid w:val="00AC0156"/>
    <w:rsid w:val="00AC057B"/>
    <w:rsid w:val="00AC0931"/>
    <w:rsid w:val="00AC0A08"/>
    <w:rsid w:val="00AC0D54"/>
    <w:rsid w:val="00AC113A"/>
    <w:rsid w:val="00AC1AAD"/>
    <w:rsid w:val="00AC1FF2"/>
    <w:rsid w:val="00AC214E"/>
    <w:rsid w:val="00AC2190"/>
    <w:rsid w:val="00AC2208"/>
    <w:rsid w:val="00AC26AE"/>
    <w:rsid w:val="00AC2A80"/>
    <w:rsid w:val="00AC2F3B"/>
    <w:rsid w:val="00AC34FF"/>
    <w:rsid w:val="00AC35CA"/>
    <w:rsid w:val="00AC454D"/>
    <w:rsid w:val="00AC472D"/>
    <w:rsid w:val="00AC4B26"/>
    <w:rsid w:val="00AC4F97"/>
    <w:rsid w:val="00AC5004"/>
    <w:rsid w:val="00AC5F8A"/>
    <w:rsid w:val="00AC68DC"/>
    <w:rsid w:val="00AC780D"/>
    <w:rsid w:val="00AC7FE8"/>
    <w:rsid w:val="00AD00D3"/>
    <w:rsid w:val="00AD00EE"/>
    <w:rsid w:val="00AD0BEC"/>
    <w:rsid w:val="00AD1637"/>
    <w:rsid w:val="00AD1A89"/>
    <w:rsid w:val="00AD1AD8"/>
    <w:rsid w:val="00AD24FC"/>
    <w:rsid w:val="00AD2B87"/>
    <w:rsid w:val="00AD324E"/>
    <w:rsid w:val="00AD3560"/>
    <w:rsid w:val="00AD36BE"/>
    <w:rsid w:val="00AD36D4"/>
    <w:rsid w:val="00AD4FD9"/>
    <w:rsid w:val="00AD50AA"/>
    <w:rsid w:val="00AD52BC"/>
    <w:rsid w:val="00AD586A"/>
    <w:rsid w:val="00AD5B51"/>
    <w:rsid w:val="00AD5EF1"/>
    <w:rsid w:val="00AD60FA"/>
    <w:rsid w:val="00AD631F"/>
    <w:rsid w:val="00AD684B"/>
    <w:rsid w:val="00AD6D2F"/>
    <w:rsid w:val="00AD75B0"/>
    <w:rsid w:val="00AD7787"/>
    <w:rsid w:val="00AD77A7"/>
    <w:rsid w:val="00AD7B78"/>
    <w:rsid w:val="00AD7B88"/>
    <w:rsid w:val="00AD7C9D"/>
    <w:rsid w:val="00AD7CE9"/>
    <w:rsid w:val="00AD7CF8"/>
    <w:rsid w:val="00AD7D0F"/>
    <w:rsid w:val="00AE07DF"/>
    <w:rsid w:val="00AE0BFD"/>
    <w:rsid w:val="00AE0C8F"/>
    <w:rsid w:val="00AE0DAD"/>
    <w:rsid w:val="00AE176A"/>
    <w:rsid w:val="00AE238E"/>
    <w:rsid w:val="00AE28E2"/>
    <w:rsid w:val="00AE298B"/>
    <w:rsid w:val="00AE2B01"/>
    <w:rsid w:val="00AE37D8"/>
    <w:rsid w:val="00AE39D5"/>
    <w:rsid w:val="00AE4552"/>
    <w:rsid w:val="00AE464C"/>
    <w:rsid w:val="00AE4A6F"/>
    <w:rsid w:val="00AE4FD8"/>
    <w:rsid w:val="00AE5076"/>
    <w:rsid w:val="00AE5151"/>
    <w:rsid w:val="00AE5824"/>
    <w:rsid w:val="00AE5966"/>
    <w:rsid w:val="00AE5B07"/>
    <w:rsid w:val="00AE6CBA"/>
    <w:rsid w:val="00AE7244"/>
    <w:rsid w:val="00AE72BF"/>
    <w:rsid w:val="00AE74C6"/>
    <w:rsid w:val="00AE7A36"/>
    <w:rsid w:val="00AE7CCA"/>
    <w:rsid w:val="00AF020A"/>
    <w:rsid w:val="00AF0B19"/>
    <w:rsid w:val="00AF0BBA"/>
    <w:rsid w:val="00AF18E3"/>
    <w:rsid w:val="00AF1B67"/>
    <w:rsid w:val="00AF2D6A"/>
    <w:rsid w:val="00AF362F"/>
    <w:rsid w:val="00AF4118"/>
    <w:rsid w:val="00AF44D6"/>
    <w:rsid w:val="00AF47BE"/>
    <w:rsid w:val="00AF49C5"/>
    <w:rsid w:val="00AF4CE9"/>
    <w:rsid w:val="00AF541B"/>
    <w:rsid w:val="00AF5E80"/>
    <w:rsid w:val="00AF62F0"/>
    <w:rsid w:val="00AF66C7"/>
    <w:rsid w:val="00AF67F9"/>
    <w:rsid w:val="00AF70E7"/>
    <w:rsid w:val="00AF71F2"/>
    <w:rsid w:val="00AF78F3"/>
    <w:rsid w:val="00AF7F4D"/>
    <w:rsid w:val="00B0129F"/>
    <w:rsid w:val="00B01597"/>
    <w:rsid w:val="00B01B6C"/>
    <w:rsid w:val="00B01CF9"/>
    <w:rsid w:val="00B027C5"/>
    <w:rsid w:val="00B0284B"/>
    <w:rsid w:val="00B02F00"/>
    <w:rsid w:val="00B0308F"/>
    <w:rsid w:val="00B03600"/>
    <w:rsid w:val="00B0396C"/>
    <w:rsid w:val="00B05497"/>
    <w:rsid w:val="00B059DA"/>
    <w:rsid w:val="00B073A4"/>
    <w:rsid w:val="00B07A1F"/>
    <w:rsid w:val="00B07BF1"/>
    <w:rsid w:val="00B07FEB"/>
    <w:rsid w:val="00B1036D"/>
    <w:rsid w:val="00B11204"/>
    <w:rsid w:val="00B117D2"/>
    <w:rsid w:val="00B117E8"/>
    <w:rsid w:val="00B11F6A"/>
    <w:rsid w:val="00B12362"/>
    <w:rsid w:val="00B13088"/>
    <w:rsid w:val="00B130B6"/>
    <w:rsid w:val="00B1381B"/>
    <w:rsid w:val="00B14148"/>
    <w:rsid w:val="00B141F2"/>
    <w:rsid w:val="00B1439A"/>
    <w:rsid w:val="00B14619"/>
    <w:rsid w:val="00B14756"/>
    <w:rsid w:val="00B1556F"/>
    <w:rsid w:val="00B15A07"/>
    <w:rsid w:val="00B15B13"/>
    <w:rsid w:val="00B15BEF"/>
    <w:rsid w:val="00B15C28"/>
    <w:rsid w:val="00B160AA"/>
    <w:rsid w:val="00B16229"/>
    <w:rsid w:val="00B177A6"/>
    <w:rsid w:val="00B20266"/>
    <w:rsid w:val="00B20629"/>
    <w:rsid w:val="00B2067A"/>
    <w:rsid w:val="00B212E8"/>
    <w:rsid w:val="00B22114"/>
    <w:rsid w:val="00B22458"/>
    <w:rsid w:val="00B22B72"/>
    <w:rsid w:val="00B2318D"/>
    <w:rsid w:val="00B25346"/>
    <w:rsid w:val="00B26681"/>
    <w:rsid w:val="00B26C60"/>
    <w:rsid w:val="00B27138"/>
    <w:rsid w:val="00B27403"/>
    <w:rsid w:val="00B27A06"/>
    <w:rsid w:val="00B27F80"/>
    <w:rsid w:val="00B30442"/>
    <w:rsid w:val="00B3058C"/>
    <w:rsid w:val="00B314C2"/>
    <w:rsid w:val="00B3167F"/>
    <w:rsid w:val="00B317A9"/>
    <w:rsid w:val="00B32722"/>
    <w:rsid w:val="00B328DA"/>
    <w:rsid w:val="00B32C2A"/>
    <w:rsid w:val="00B336D6"/>
    <w:rsid w:val="00B33E19"/>
    <w:rsid w:val="00B33E83"/>
    <w:rsid w:val="00B34433"/>
    <w:rsid w:val="00B34AD9"/>
    <w:rsid w:val="00B34DE0"/>
    <w:rsid w:val="00B34E9B"/>
    <w:rsid w:val="00B34F1C"/>
    <w:rsid w:val="00B351D2"/>
    <w:rsid w:val="00B3526C"/>
    <w:rsid w:val="00B3723A"/>
    <w:rsid w:val="00B37987"/>
    <w:rsid w:val="00B37D04"/>
    <w:rsid w:val="00B37F68"/>
    <w:rsid w:val="00B40A12"/>
    <w:rsid w:val="00B40CFF"/>
    <w:rsid w:val="00B40E6D"/>
    <w:rsid w:val="00B4103D"/>
    <w:rsid w:val="00B41C0D"/>
    <w:rsid w:val="00B41D47"/>
    <w:rsid w:val="00B4213E"/>
    <w:rsid w:val="00B4228E"/>
    <w:rsid w:val="00B429FE"/>
    <w:rsid w:val="00B42F51"/>
    <w:rsid w:val="00B439C4"/>
    <w:rsid w:val="00B43B99"/>
    <w:rsid w:val="00B44706"/>
    <w:rsid w:val="00B44CB1"/>
    <w:rsid w:val="00B44DEA"/>
    <w:rsid w:val="00B450BD"/>
    <w:rsid w:val="00B451C2"/>
    <w:rsid w:val="00B464FA"/>
    <w:rsid w:val="00B4694D"/>
    <w:rsid w:val="00B473A9"/>
    <w:rsid w:val="00B47534"/>
    <w:rsid w:val="00B47C5D"/>
    <w:rsid w:val="00B50245"/>
    <w:rsid w:val="00B50318"/>
    <w:rsid w:val="00B51C8C"/>
    <w:rsid w:val="00B51E41"/>
    <w:rsid w:val="00B52611"/>
    <w:rsid w:val="00B52731"/>
    <w:rsid w:val="00B53077"/>
    <w:rsid w:val="00B530E7"/>
    <w:rsid w:val="00B53294"/>
    <w:rsid w:val="00B536DB"/>
    <w:rsid w:val="00B537E2"/>
    <w:rsid w:val="00B542DC"/>
    <w:rsid w:val="00B54B40"/>
    <w:rsid w:val="00B552E2"/>
    <w:rsid w:val="00B55380"/>
    <w:rsid w:val="00B55426"/>
    <w:rsid w:val="00B559B5"/>
    <w:rsid w:val="00B55B17"/>
    <w:rsid w:val="00B55B92"/>
    <w:rsid w:val="00B55E3A"/>
    <w:rsid w:val="00B564FC"/>
    <w:rsid w:val="00B5650D"/>
    <w:rsid w:val="00B56761"/>
    <w:rsid w:val="00B5684E"/>
    <w:rsid w:val="00B56FCE"/>
    <w:rsid w:val="00B572A2"/>
    <w:rsid w:val="00B57FE7"/>
    <w:rsid w:val="00B6004A"/>
    <w:rsid w:val="00B6028F"/>
    <w:rsid w:val="00B610BE"/>
    <w:rsid w:val="00B62459"/>
    <w:rsid w:val="00B62500"/>
    <w:rsid w:val="00B62A81"/>
    <w:rsid w:val="00B62B48"/>
    <w:rsid w:val="00B63E75"/>
    <w:rsid w:val="00B647D0"/>
    <w:rsid w:val="00B650E0"/>
    <w:rsid w:val="00B65268"/>
    <w:rsid w:val="00B65B1D"/>
    <w:rsid w:val="00B65B2E"/>
    <w:rsid w:val="00B66614"/>
    <w:rsid w:val="00B66B00"/>
    <w:rsid w:val="00B66E0D"/>
    <w:rsid w:val="00B67491"/>
    <w:rsid w:val="00B67B6A"/>
    <w:rsid w:val="00B67BE6"/>
    <w:rsid w:val="00B67EA7"/>
    <w:rsid w:val="00B708FE"/>
    <w:rsid w:val="00B70B8B"/>
    <w:rsid w:val="00B70EA8"/>
    <w:rsid w:val="00B71BEE"/>
    <w:rsid w:val="00B71E36"/>
    <w:rsid w:val="00B7227E"/>
    <w:rsid w:val="00B72526"/>
    <w:rsid w:val="00B727B1"/>
    <w:rsid w:val="00B729AB"/>
    <w:rsid w:val="00B73F2E"/>
    <w:rsid w:val="00B75291"/>
    <w:rsid w:val="00B7579C"/>
    <w:rsid w:val="00B75F2A"/>
    <w:rsid w:val="00B75F55"/>
    <w:rsid w:val="00B766F3"/>
    <w:rsid w:val="00B76D60"/>
    <w:rsid w:val="00B772D5"/>
    <w:rsid w:val="00B77484"/>
    <w:rsid w:val="00B805FB"/>
    <w:rsid w:val="00B808C1"/>
    <w:rsid w:val="00B80C7F"/>
    <w:rsid w:val="00B80D5F"/>
    <w:rsid w:val="00B8167B"/>
    <w:rsid w:val="00B81A4B"/>
    <w:rsid w:val="00B81CD9"/>
    <w:rsid w:val="00B823AD"/>
    <w:rsid w:val="00B82CC7"/>
    <w:rsid w:val="00B8318E"/>
    <w:rsid w:val="00B837E8"/>
    <w:rsid w:val="00B838CD"/>
    <w:rsid w:val="00B83B71"/>
    <w:rsid w:val="00B84429"/>
    <w:rsid w:val="00B84722"/>
    <w:rsid w:val="00B84B54"/>
    <w:rsid w:val="00B84EE1"/>
    <w:rsid w:val="00B85436"/>
    <w:rsid w:val="00B86AB1"/>
    <w:rsid w:val="00B86F3C"/>
    <w:rsid w:val="00B87225"/>
    <w:rsid w:val="00B877F1"/>
    <w:rsid w:val="00B87945"/>
    <w:rsid w:val="00B879D8"/>
    <w:rsid w:val="00B87EBB"/>
    <w:rsid w:val="00B90069"/>
    <w:rsid w:val="00B910A2"/>
    <w:rsid w:val="00B91717"/>
    <w:rsid w:val="00B919A8"/>
    <w:rsid w:val="00B91D1C"/>
    <w:rsid w:val="00B920A5"/>
    <w:rsid w:val="00B92366"/>
    <w:rsid w:val="00B926F6"/>
    <w:rsid w:val="00B92C7D"/>
    <w:rsid w:val="00B9355E"/>
    <w:rsid w:val="00B935AA"/>
    <w:rsid w:val="00B935EB"/>
    <w:rsid w:val="00B93679"/>
    <w:rsid w:val="00B93BB2"/>
    <w:rsid w:val="00B94B76"/>
    <w:rsid w:val="00B95649"/>
    <w:rsid w:val="00B9588E"/>
    <w:rsid w:val="00B959BA"/>
    <w:rsid w:val="00B95EF0"/>
    <w:rsid w:val="00B96467"/>
    <w:rsid w:val="00B9697B"/>
    <w:rsid w:val="00B96B7D"/>
    <w:rsid w:val="00B9772E"/>
    <w:rsid w:val="00B97D6C"/>
    <w:rsid w:val="00BA01CB"/>
    <w:rsid w:val="00BA0387"/>
    <w:rsid w:val="00BA06AF"/>
    <w:rsid w:val="00BA07FA"/>
    <w:rsid w:val="00BA15FE"/>
    <w:rsid w:val="00BA16CD"/>
    <w:rsid w:val="00BA1C25"/>
    <w:rsid w:val="00BA2146"/>
    <w:rsid w:val="00BA21F0"/>
    <w:rsid w:val="00BA2D36"/>
    <w:rsid w:val="00BA2E9C"/>
    <w:rsid w:val="00BA394F"/>
    <w:rsid w:val="00BA46C7"/>
    <w:rsid w:val="00BA4BF7"/>
    <w:rsid w:val="00BA4DA4"/>
    <w:rsid w:val="00BA5EE7"/>
    <w:rsid w:val="00BA5F06"/>
    <w:rsid w:val="00BA61B2"/>
    <w:rsid w:val="00BA6464"/>
    <w:rsid w:val="00BA64AC"/>
    <w:rsid w:val="00BA66B3"/>
    <w:rsid w:val="00BA6877"/>
    <w:rsid w:val="00BA6DFD"/>
    <w:rsid w:val="00BA7345"/>
    <w:rsid w:val="00BA7711"/>
    <w:rsid w:val="00BA77D0"/>
    <w:rsid w:val="00BA786A"/>
    <w:rsid w:val="00BA7A1E"/>
    <w:rsid w:val="00BA7C50"/>
    <w:rsid w:val="00BA7E85"/>
    <w:rsid w:val="00BA7FE7"/>
    <w:rsid w:val="00BB00AF"/>
    <w:rsid w:val="00BB02CA"/>
    <w:rsid w:val="00BB0320"/>
    <w:rsid w:val="00BB05E2"/>
    <w:rsid w:val="00BB0D99"/>
    <w:rsid w:val="00BB0DE6"/>
    <w:rsid w:val="00BB13B0"/>
    <w:rsid w:val="00BB177E"/>
    <w:rsid w:val="00BB2A30"/>
    <w:rsid w:val="00BB2AFE"/>
    <w:rsid w:val="00BB31C6"/>
    <w:rsid w:val="00BB339C"/>
    <w:rsid w:val="00BB3409"/>
    <w:rsid w:val="00BB5026"/>
    <w:rsid w:val="00BB5340"/>
    <w:rsid w:val="00BB54D4"/>
    <w:rsid w:val="00BB5583"/>
    <w:rsid w:val="00BB572A"/>
    <w:rsid w:val="00BB5AB1"/>
    <w:rsid w:val="00BB5D73"/>
    <w:rsid w:val="00BB60C0"/>
    <w:rsid w:val="00BB6329"/>
    <w:rsid w:val="00BB6380"/>
    <w:rsid w:val="00BB63B3"/>
    <w:rsid w:val="00BB686A"/>
    <w:rsid w:val="00BB7B45"/>
    <w:rsid w:val="00BB7C51"/>
    <w:rsid w:val="00BB7D07"/>
    <w:rsid w:val="00BC025B"/>
    <w:rsid w:val="00BC0803"/>
    <w:rsid w:val="00BC099F"/>
    <w:rsid w:val="00BC0C89"/>
    <w:rsid w:val="00BC174B"/>
    <w:rsid w:val="00BC2038"/>
    <w:rsid w:val="00BC24B5"/>
    <w:rsid w:val="00BC27DF"/>
    <w:rsid w:val="00BC2AEE"/>
    <w:rsid w:val="00BC2E5F"/>
    <w:rsid w:val="00BC30CD"/>
    <w:rsid w:val="00BC3603"/>
    <w:rsid w:val="00BC3884"/>
    <w:rsid w:val="00BC3F3B"/>
    <w:rsid w:val="00BC4646"/>
    <w:rsid w:val="00BC4648"/>
    <w:rsid w:val="00BC481E"/>
    <w:rsid w:val="00BC497C"/>
    <w:rsid w:val="00BC4CA3"/>
    <w:rsid w:val="00BC5AF6"/>
    <w:rsid w:val="00BC5B00"/>
    <w:rsid w:val="00BC5C2F"/>
    <w:rsid w:val="00BC5DD9"/>
    <w:rsid w:val="00BC621A"/>
    <w:rsid w:val="00BC6423"/>
    <w:rsid w:val="00BC659E"/>
    <w:rsid w:val="00BC690F"/>
    <w:rsid w:val="00BC72AC"/>
    <w:rsid w:val="00BC7356"/>
    <w:rsid w:val="00BC78F0"/>
    <w:rsid w:val="00BD0301"/>
    <w:rsid w:val="00BD20F3"/>
    <w:rsid w:val="00BD219C"/>
    <w:rsid w:val="00BD264C"/>
    <w:rsid w:val="00BD295F"/>
    <w:rsid w:val="00BD3AA5"/>
    <w:rsid w:val="00BD3AD6"/>
    <w:rsid w:val="00BD3E51"/>
    <w:rsid w:val="00BD3FF3"/>
    <w:rsid w:val="00BD43DC"/>
    <w:rsid w:val="00BD4B64"/>
    <w:rsid w:val="00BD4CE1"/>
    <w:rsid w:val="00BD5085"/>
    <w:rsid w:val="00BD5AD4"/>
    <w:rsid w:val="00BD633F"/>
    <w:rsid w:val="00BD66DC"/>
    <w:rsid w:val="00BD6925"/>
    <w:rsid w:val="00BD6A5F"/>
    <w:rsid w:val="00BD6BCB"/>
    <w:rsid w:val="00BD75FB"/>
    <w:rsid w:val="00BD794F"/>
    <w:rsid w:val="00BD7BC3"/>
    <w:rsid w:val="00BD7D0C"/>
    <w:rsid w:val="00BE1025"/>
    <w:rsid w:val="00BE14B4"/>
    <w:rsid w:val="00BE1A55"/>
    <w:rsid w:val="00BE239F"/>
    <w:rsid w:val="00BE26D9"/>
    <w:rsid w:val="00BE2A58"/>
    <w:rsid w:val="00BE2BA3"/>
    <w:rsid w:val="00BE320E"/>
    <w:rsid w:val="00BE368B"/>
    <w:rsid w:val="00BE3AFB"/>
    <w:rsid w:val="00BE3F84"/>
    <w:rsid w:val="00BE4BD9"/>
    <w:rsid w:val="00BE4D3C"/>
    <w:rsid w:val="00BE4F29"/>
    <w:rsid w:val="00BE5192"/>
    <w:rsid w:val="00BE5465"/>
    <w:rsid w:val="00BE583E"/>
    <w:rsid w:val="00BE5947"/>
    <w:rsid w:val="00BE65DC"/>
    <w:rsid w:val="00BE6809"/>
    <w:rsid w:val="00BE7273"/>
    <w:rsid w:val="00BE7968"/>
    <w:rsid w:val="00BE7B08"/>
    <w:rsid w:val="00BE7CB4"/>
    <w:rsid w:val="00BE7E08"/>
    <w:rsid w:val="00BF024B"/>
    <w:rsid w:val="00BF0A84"/>
    <w:rsid w:val="00BF1C9B"/>
    <w:rsid w:val="00BF2544"/>
    <w:rsid w:val="00BF2A73"/>
    <w:rsid w:val="00BF2BD8"/>
    <w:rsid w:val="00BF2DDD"/>
    <w:rsid w:val="00BF3632"/>
    <w:rsid w:val="00BF3771"/>
    <w:rsid w:val="00BF3F53"/>
    <w:rsid w:val="00BF4535"/>
    <w:rsid w:val="00BF47BA"/>
    <w:rsid w:val="00BF48B5"/>
    <w:rsid w:val="00BF4B53"/>
    <w:rsid w:val="00BF5579"/>
    <w:rsid w:val="00BF56A1"/>
    <w:rsid w:val="00BF5D1A"/>
    <w:rsid w:val="00BF5F6F"/>
    <w:rsid w:val="00BF6B05"/>
    <w:rsid w:val="00BF7FB7"/>
    <w:rsid w:val="00C0014C"/>
    <w:rsid w:val="00C00704"/>
    <w:rsid w:val="00C007D2"/>
    <w:rsid w:val="00C00A8F"/>
    <w:rsid w:val="00C00B83"/>
    <w:rsid w:val="00C00BF3"/>
    <w:rsid w:val="00C01233"/>
    <w:rsid w:val="00C013D2"/>
    <w:rsid w:val="00C01499"/>
    <w:rsid w:val="00C016B2"/>
    <w:rsid w:val="00C02508"/>
    <w:rsid w:val="00C03011"/>
    <w:rsid w:val="00C03293"/>
    <w:rsid w:val="00C0365D"/>
    <w:rsid w:val="00C03706"/>
    <w:rsid w:val="00C0378C"/>
    <w:rsid w:val="00C03EBF"/>
    <w:rsid w:val="00C03F46"/>
    <w:rsid w:val="00C03FC1"/>
    <w:rsid w:val="00C04222"/>
    <w:rsid w:val="00C04633"/>
    <w:rsid w:val="00C049B9"/>
    <w:rsid w:val="00C049EC"/>
    <w:rsid w:val="00C04D5B"/>
    <w:rsid w:val="00C05794"/>
    <w:rsid w:val="00C05876"/>
    <w:rsid w:val="00C06466"/>
    <w:rsid w:val="00C06899"/>
    <w:rsid w:val="00C06969"/>
    <w:rsid w:val="00C07AF3"/>
    <w:rsid w:val="00C07E19"/>
    <w:rsid w:val="00C108A2"/>
    <w:rsid w:val="00C10B32"/>
    <w:rsid w:val="00C1109E"/>
    <w:rsid w:val="00C11118"/>
    <w:rsid w:val="00C11AFD"/>
    <w:rsid w:val="00C11CA9"/>
    <w:rsid w:val="00C12780"/>
    <w:rsid w:val="00C127EC"/>
    <w:rsid w:val="00C1287C"/>
    <w:rsid w:val="00C13542"/>
    <w:rsid w:val="00C13AC7"/>
    <w:rsid w:val="00C144CA"/>
    <w:rsid w:val="00C144DA"/>
    <w:rsid w:val="00C146DB"/>
    <w:rsid w:val="00C148F6"/>
    <w:rsid w:val="00C14A78"/>
    <w:rsid w:val="00C14B23"/>
    <w:rsid w:val="00C15225"/>
    <w:rsid w:val="00C159BC"/>
    <w:rsid w:val="00C15A54"/>
    <w:rsid w:val="00C15B4F"/>
    <w:rsid w:val="00C15ED8"/>
    <w:rsid w:val="00C16331"/>
    <w:rsid w:val="00C168AC"/>
    <w:rsid w:val="00C16D4B"/>
    <w:rsid w:val="00C16F1B"/>
    <w:rsid w:val="00C17C74"/>
    <w:rsid w:val="00C20515"/>
    <w:rsid w:val="00C206BD"/>
    <w:rsid w:val="00C20A08"/>
    <w:rsid w:val="00C21588"/>
    <w:rsid w:val="00C2214E"/>
    <w:rsid w:val="00C22438"/>
    <w:rsid w:val="00C22F89"/>
    <w:rsid w:val="00C23491"/>
    <w:rsid w:val="00C235AB"/>
    <w:rsid w:val="00C24CCD"/>
    <w:rsid w:val="00C24CD4"/>
    <w:rsid w:val="00C24D9D"/>
    <w:rsid w:val="00C2501E"/>
    <w:rsid w:val="00C2519B"/>
    <w:rsid w:val="00C251E1"/>
    <w:rsid w:val="00C26902"/>
    <w:rsid w:val="00C26BE8"/>
    <w:rsid w:val="00C272C6"/>
    <w:rsid w:val="00C27E75"/>
    <w:rsid w:val="00C309E2"/>
    <w:rsid w:val="00C3176F"/>
    <w:rsid w:val="00C32C87"/>
    <w:rsid w:val="00C32DAE"/>
    <w:rsid w:val="00C32F32"/>
    <w:rsid w:val="00C330C2"/>
    <w:rsid w:val="00C334F8"/>
    <w:rsid w:val="00C33602"/>
    <w:rsid w:val="00C33DAF"/>
    <w:rsid w:val="00C34B5D"/>
    <w:rsid w:val="00C35174"/>
    <w:rsid w:val="00C35346"/>
    <w:rsid w:val="00C35C30"/>
    <w:rsid w:val="00C36C55"/>
    <w:rsid w:val="00C371C0"/>
    <w:rsid w:val="00C373F7"/>
    <w:rsid w:val="00C37562"/>
    <w:rsid w:val="00C3782E"/>
    <w:rsid w:val="00C37BE4"/>
    <w:rsid w:val="00C4005A"/>
    <w:rsid w:val="00C404D1"/>
    <w:rsid w:val="00C405A5"/>
    <w:rsid w:val="00C40742"/>
    <w:rsid w:val="00C40A9F"/>
    <w:rsid w:val="00C41739"/>
    <w:rsid w:val="00C42141"/>
    <w:rsid w:val="00C42176"/>
    <w:rsid w:val="00C42232"/>
    <w:rsid w:val="00C42553"/>
    <w:rsid w:val="00C43176"/>
    <w:rsid w:val="00C43267"/>
    <w:rsid w:val="00C43E15"/>
    <w:rsid w:val="00C44189"/>
    <w:rsid w:val="00C444B8"/>
    <w:rsid w:val="00C4498C"/>
    <w:rsid w:val="00C45E62"/>
    <w:rsid w:val="00C46AC1"/>
    <w:rsid w:val="00C46DBC"/>
    <w:rsid w:val="00C470DB"/>
    <w:rsid w:val="00C47230"/>
    <w:rsid w:val="00C47C21"/>
    <w:rsid w:val="00C47D52"/>
    <w:rsid w:val="00C50488"/>
    <w:rsid w:val="00C508B6"/>
    <w:rsid w:val="00C50A11"/>
    <w:rsid w:val="00C50CF1"/>
    <w:rsid w:val="00C51AEE"/>
    <w:rsid w:val="00C51B53"/>
    <w:rsid w:val="00C52499"/>
    <w:rsid w:val="00C52749"/>
    <w:rsid w:val="00C52914"/>
    <w:rsid w:val="00C5295B"/>
    <w:rsid w:val="00C53349"/>
    <w:rsid w:val="00C54371"/>
    <w:rsid w:val="00C546F6"/>
    <w:rsid w:val="00C54D02"/>
    <w:rsid w:val="00C54E1E"/>
    <w:rsid w:val="00C55219"/>
    <w:rsid w:val="00C5567D"/>
    <w:rsid w:val="00C55CFB"/>
    <w:rsid w:val="00C55EC9"/>
    <w:rsid w:val="00C56176"/>
    <w:rsid w:val="00C5676D"/>
    <w:rsid w:val="00C56A4A"/>
    <w:rsid w:val="00C5703A"/>
    <w:rsid w:val="00C576FD"/>
    <w:rsid w:val="00C57AA5"/>
    <w:rsid w:val="00C605FA"/>
    <w:rsid w:val="00C608AA"/>
    <w:rsid w:val="00C60ADA"/>
    <w:rsid w:val="00C60FA1"/>
    <w:rsid w:val="00C61486"/>
    <w:rsid w:val="00C61EBE"/>
    <w:rsid w:val="00C62324"/>
    <w:rsid w:val="00C630EB"/>
    <w:rsid w:val="00C6392C"/>
    <w:rsid w:val="00C63A5B"/>
    <w:rsid w:val="00C63C07"/>
    <w:rsid w:val="00C63CF7"/>
    <w:rsid w:val="00C63F06"/>
    <w:rsid w:val="00C648A2"/>
    <w:rsid w:val="00C653C7"/>
    <w:rsid w:val="00C6555B"/>
    <w:rsid w:val="00C6590B"/>
    <w:rsid w:val="00C659CB"/>
    <w:rsid w:val="00C6788F"/>
    <w:rsid w:val="00C67CB4"/>
    <w:rsid w:val="00C701AA"/>
    <w:rsid w:val="00C701CF"/>
    <w:rsid w:val="00C704CF"/>
    <w:rsid w:val="00C71277"/>
    <w:rsid w:val="00C7131F"/>
    <w:rsid w:val="00C71606"/>
    <w:rsid w:val="00C71D05"/>
    <w:rsid w:val="00C7234E"/>
    <w:rsid w:val="00C726F9"/>
    <w:rsid w:val="00C727A8"/>
    <w:rsid w:val="00C72868"/>
    <w:rsid w:val="00C728E1"/>
    <w:rsid w:val="00C72A29"/>
    <w:rsid w:val="00C73506"/>
    <w:rsid w:val="00C73CB0"/>
    <w:rsid w:val="00C7465F"/>
    <w:rsid w:val="00C7466D"/>
    <w:rsid w:val="00C751EA"/>
    <w:rsid w:val="00C75721"/>
    <w:rsid w:val="00C75D2B"/>
    <w:rsid w:val="00C76042"/>
    <w:rsid w:val="00C769D8"/>
    <w:rsid w:val="00C76C17"/>
    <w:rsid w:val="00C76DAB"/>
    <w:rsid w:val="00C76F47"/>
    <w:rsid w:val="00C7798D"/>
    <w:rsid w:val="00C77D3B"/>
    <w:rsid w:val="00C80D40"/>
    <w:rsid w:val="00C81114"/>
    <w:rsid w:val="00C81219"/>
    <w:rsid w:val="00C81DE6"/>
    <w:rsid w:val="00C81FEA"/>
    <w:rsid w:val="00C824D8"/>
    <w:rsid w:val="00C82735"/>
    <w:rsid w:val="00C82A38"/>
    <w:rsid w:val="00C83D8A"/>
    <w:rsid w:val="00C83DB2"/>
    <w:rsid w:val="00C84310"/>
    <w:rsid w:val="00C846A8"/>
    <w:rsid w:val="00C84D82"/>
    <w:rsid w:val="00C84E80"/>
    <w:rsid w:val="00C858CC"/>
    <w:rsid w:val="00C85937"/>
    <w:rsid w:val="00C85C12"/>
    <w:rsid w:val="00C85F31"/>
    <w:rsid w:val="00C86496"/>
    <w:rsid w:val="00C86555"/>
    <w:rsid w:val="00C87025"/>
    <w:rsid w:val="00C870C2"/>
    <w:rsid w:val="00C8767A"/>
    <w:rsid w:val="00C87EB5"/>
    <w:rsid w:val="00C90754"/>
    <w:rsid w:val="00C90957"/>
    <w:rsid w:val="00C90AEC"/>
    <w:rsid w:val="00C90B04"/>
    <w:rsid w:val="00C90CB8"/>
    <w:rsid w:val="00C91018"/>
    <w:rsid w:val="00C9168A"/>
    <w:rsid w:val="00C91A64"/>
    <w:rsid w:val="00C91F90"/>
    <w:rsid w:val="00C92160"/>
    <w:rsid w:val="00C92293"/>
    <w:rsid w:val="00C92E8C"/>
    <w:rsid w:val="00C942B9"/>
    <w:rsid w:val="00C943CD"/>
    <w:rsid w:val="00C955F0"/>
    <w:rsid w:val="00C95D61"/>
    <w:rsid w:val="00C96E2A"/>
    <w:rsid w:val="00C9713C"/>
    <w:rsid w:val="00C97659"/>
    <w:rsid w:val="00C97800"/>
    <w:rsid w:val="00C979D9"/>
    <w:rsid w:val="00CA0286"/>
    <w:rsid w:val="00CA0CAF"/>
    <w:rsid w:val="00CA0E36"/>
    <w:rsid w:val="00CA12EA"/>
    <w:rsid w:val="00CA1F34"/>
    <w:rsid w:val="00CA2DB8"/>
    <w:rsid w:val="00CA2E07"/>
    <w:rsid w:val="00CA312F"/>
    <w:rsid w:val="00CA3581"/>
    <w:rsid w:val="00CA3A8F"/>
    <w:rsid w:val="00CA45B8"/>
    <w:rsid w:val="00CA4A63"/>
    <w:rsid w:val="00CA52DE"/>
    <w:rsid w:val="00CA537B"/>
    <w:rsid w:val="00CA5811"/>
    <w:rsid w:val="00CA5AFC"/>
    <w:rsid w:val="00CA5BDE"/>
    <w:rsid w:val="00CA5C22"/>
    <w:rsid w:val="00CA5DB0"/>
    <w:rsid w:val="00CA64F7"/>
    <w:rsid w:val="00CA7490"/>
    <w:rsid w:val="00CA780B"/>
    <w:rsid w:val="00CA7B81"/>
    <w:rsid w:val="00CA7FD8"/>
    <w:rsid w:val="00CB00D0"/>
    <w:rsid w:val="00CB078E"/>
    <w:rsid w:val="00CB1152"/>
    <w:rsid w:val="00CB1D8E"/>
    <w:rsid w:val="00CB2A82"/>
    <w:rsid w:val="00CB2B98"/>
    <w:rsid w:val="00CB2BF5"/>
    <w:rsid w:val="00CB3867"/>
    <w:rsid w:val="00CB435B"/>
    <w:rsid w:val="00CB43F0"/>
    <w:rsid w:val="00CB59DA"/>
    <w:rsid w:val="00CB5DDC"/>
    <w:rsid w:val="00CB5E36"/>
    <w:rsid w:val="00CB5EFA"/>
    <w:rsid w:val="00CB617D"/>
    <w:rsid w:val="00CB660C"/>
    <w:rsid w:val="00CB6CB9"/>
    <w:rsid w:val="00CB745A"/>
    <w:rsid w:val="00CB78FA"/>
    <w:rsid w:val="00CB7B15"/>
    <w:rsid w:val="00CB7EB8"/>
    <w:rsid w:val="00CC1137"/>
    <w:rsid w:val="00CC15B6"/>
    <w:rsid w:val="00CC15EC"/>
    <w:rsid w:val="00CC1E0A"/>
    <w:rsid w:val="00CC2041"/>
    <w:rsid w:val="00CC28B9"/>
    <w:rsid w:val="00CC2ADA"/>
    <w:rsid w:val="00CC2D13"/>
    <w:rsid w:val="00CC4224"/>
    <w:rsid w:val="00CC464B"/>
    <w:rsid w:val="00CC467A"/>
    <w:rsid w:val="00CC4A4A"/>
    <w:rsid w:val="00CC4AD1"/>
    <w:rsid w:val="00CC5150"/>
    <w:rsid w:val="00CC58ED"/>
    <w:rsid w:val="00CC5960"/>
    <w:rsid w:val="00CC5D20"/>
    <w:rsid w:val="00CC5D75"/>
    <w:rsid w:val="00CC6277"/>
    <w:rsid w:val="00CC63FF"/>
    <w:rsid w:val="00CD02D2"/>
    <w:rsid w:val="00CD0517"/>
    <w:rsid w:val="00CD10D5"/>
    <w:rsid w:val="00CD14C0"/>
    <w:rsid w:val="00CD2E78"/>
    <w:rsid w:val="00CD36AA"/>
    <w:rsid w:val="00CD390B"/>
    <w:rsid w:val="00CD3DB4"/>
    <w:rsid w:val="00CD3FF7"/>
    <w:rsid w:val="00CD47AB"/>
    <w:rsid w:val="00CD58C8"/>
    <w:rsid w:val="00CD5EFF"/>
    <w:rsid w:val="00CD6007"/>
    <w:rsid w:val="00CD60B3"/>
    <w:rsid w:val="00CD636C"/>
    <w:rsid w:val="00CD66E3"/>
    <w:rsid w:val="00CD671C"/>
    <w:rsid w:val="00CD6C7C"/>
    <w:rsid w:val="00CD6D6B"/>
    <w:rsid w:val="00CD6FAC"/>
    <w:rsid w:val="00CD7592"/>
    <w:rsid w:val="00CD7B50"/>
    <w:rsid w:val="00CE0233"/>
    <w:rsid w:val="00CE0316"/>
    <w:rsid w:val="00CE031B"/>
    <w:rsid w:val="00CE14B0"/>
    <w:rsid w:val="00CE2644"/>
    <w:rsid w:val="00CE2F5B"/>
    <w:rsid w:val="00CE2FAD"/>
    <w:rsid w:val="00CE3272"/>
    <w:rsid w:val="00CE353D"/>
    <w:rsid w:val="00CE38F4"/>
    <w:rsid w:val="00CE3AFC"/>
    <w:rsid w:val="00CE4854"/>
    <w:rsid w:val="00CE4C8D"/>
    <w:rsid w:val="00CE610C"/>
    <w:rsid w:val="00CE62A7"/>
    <w:rsid w:val="00CE7FEE"/>
    <w:rsid w:val="00CF09F8"/>
    <w:rsid w:val="00CF0F5A"/>
    <w:rsid w:val="00CF1637"/>
    <w:rsid w:val="00CF2075"/>
    <w:rsid w:val="00CF215D"/>
    <w:rsid w:val="00CF258D"/>
    <w:rsid w:val="00CF28B5"/>
    <w:rsid w:val="00CF3354"/>
    <w:rsid w:val="00CF3F61"/>
    <w:rsid w:val="00CF405F"/>
    <w:rsid w:val="00CF4C1E"/>
    <w:rsid w:val="00CF4C29"/>
    <w:rsid w:val="00CF4EEA"/>
    <w:rsid w:val="00CF53D0"/>
    <w:rsid w:val="00CF5BEC"/>
    <w:rsid w:val="00CF612D"/>
    <w:rsid w:val="00CF632F"/>
    <w:rsid w:val="00CF6524"/>
    <w:rsid w:val="00CF6528"/>
    <w:rsid w:val="00CF662E"/>
    <w:rsid w:val="00CF77B0"/>
    <w:rsid w:val="00CF7A47"/>
    <w:rsid w:val="00D0003D"/>
    <w:rsid w:val="00D004D8"/>
    <w:rsid w:val="00D00551"/>
    <w:rsid w:val="00D0078C"/>
    <w:rsid w:val="00D00BEA"/>
    <w:rsid w:val="00D00DA6"/>
    <w:rsid w:val="00D01757"/>
    <w:rsid w:val="00D017DE"/>
    <w:rsid w:val="00D02407"/>
    <w:rsid w:val="00D02593"/>
    <w:rsid w:val="00D025A8"/>
    <w:rsid w:val="00D02876"/>
    <w:rsid w:val="00D029B1"/>
    <w:rsid w:val="00D02A1D"/>
    <w:rsid w:val="00D0314A"/>
    <w:rsid w:val="00D03363"/>
    <w:rsid w:val="00D03546"/>
    <w:rsid w:val="00D036A4"/>
    <w:rsid w:val="00D03826"/>
    <w:rsid w:val="00D03B92"/>
    <w:rsid w:val="00D03C51"/>
    <w:rsid w:val="00D03F4C"/>
    <w:rsid w:val="00D0444D"/>
    <w:rsid w:val="00D04546"/>
    <w:rsid w:val="00D04723"/>
    <w:rsid w:val="00D050AB"/>
    <w:rsid w:val="00D05424"/>
    <w:rsid w:val="00D05845"/>
    <w:rsid w:val="00D05BD9"/>
    <w:rsid w:val="00D06649"/>
    <w:rsid w:val="00D06D2D"/>
    <w:rsid w:val="00D06DA1"/>
    <w:rsid w:val="00D07D90"/>
    <w:rsid w:val="00D101E5"/>
    <w:rsid w:val="00D10553"/>
    <w:rsid w:val="00D105EA"/>
    <w:rsid w:val="00D10884"/>
    <w:rsid w:val="00D11469"/>
    <w:rsid w:val="00D11697"/>
    <w:rsid w:val="00D11A78"/>
    <w:rsid w:val="00D11A88"/>
    <w:rsid w:val="00D11BB3"/>
    <w:rsid w:val="00D11C3B"/>
    <w:rsid w:val="00D12045"/>
    <w:rsid w:val="00D1269F"/>
    <w:rsid w:val="00D13030"/>
    <w:rsid w:val="00D138CE"/>
    <w:rsid w:val="00D140E0"/>
    <w:rsid w:val="00D14462"/>
    <w:rsid w:val="00D14562"/>
    <w:rsid w:val="00D145EC"/>
    <w:rsid w:val="00D15279"/>
    <w:rsid w:val="00D1560C"/>
    <w:rsid w:val="00D157A4"/>
    <w:rsid w:val="00D1592D"/>
    <w:rsid w:val="00D15C5B"/>
    <w:rsid w:val="00D15F68"/>
    <w:rsid w:val="00D16242"/>
    <w:rsid w:val="00D16F29"/>
    <w:rsid w:val="00D17162"/>
    <w:rsid w:val="00D1717D"/>
    <w:rsid w:val="00D1740E"/>
    <w:rsid w:val="00D207D0"/>
    <w:rsid w:val="00D20E76"/>
    <w:rsid w:val="00D21051"/>
    <w:rsid w:val="00D21748"/>
    <w:rsid w:val="00D21782"/>
    <w:rsid w:val="00D217D8"/>
    <w:rsid w:val="00D21B28"/>
    <w:rsid w:val="00D22373"/>
    <w:rsid w:val="00D22749"/>
    <w:rsid w:val="00D227C2"/>
    <w:rsid w:val="00D22E27"/>
    <w:rsid w:val="00D22FF3"/>
    <w:rsid w:val="00D2304A"/>
    <w:rsid w:val="00D2363F"/>
    <w:rsid w:val="00D247AC"/>
    <w:rsid w:val="00D24AF2"/>
    <w:rsid w:val="00D2514B"/>
    <w:rsid w:val="00D253E4"/>
    <w:rsid w:val="00D2572B"/>
    <w:rsid w:val="00D25D32"/>
    <w:rsid w:val="00D26016"/>
    <w:rsid w:val="00D2623B"/>
    <w:rsid w:val="00D268E8"/>
    <w:rsid w:val="00D278BC"/>
    <w:rsid w:val="00D27C45"/>
    <w:rsid w:val="00D27DD7"/>
    <w:rsid w:val="00D31616"/>
    <w:rsid w:val="00D324E5"/>
    <w:rsid w:val="00D3284D"/>
    <w:rsid w:val="00D32B56"/>
    <w:rsid w:val="00D32F02"/>
    <w:rsid w:val="00D33201"/>
    <w:rsid w:val="00D335EB"/>
    <w:rsid w:val="00D33BCD"/>
    <w:rsid w:val="00D350EA"/>
    <w:rsid w:val="00D35913"/>
    <w:rsid w:val="00D36CC5"/>
    <w:rsid w:val="00D40A0A"/>
    <w:rsid w:val="00D40A77"/>
    <w:rsid w:val="00D40E83"/>
    <w:rsid w:val="00D40F7F"/>
    <w:rsid w:val="00D4126E"/>
    <w:rsid w:val="00D417DC"/>
    <w:rsid w:val="00D42758"/>
    <w:rsid w:val="00D427B4"/>
    <w:rsid w:val="00D42FD3"/>
    <w:rsid w:val="00D43C0B"/>
    <w:rsid w:val="00D4443C"/>
    <w:rsid w:val="00D44786"/>
    <w:rsid w:val="00D44A74"/>
    <w:rsid w:val="00D44AED"/>
    <w:rsid w:val="00D4567F"/>
    <w:rsid w:val="00D4584A"/>
    <w:rsid w:val="00D45956"/>
    <w:rsid w:val="00D45C75"/>
    <w:rsid w:val="00D460F0"/>
    <w:rsid w:val="00D4688F"/>
    <w:rsid w:val="00D46957"/>
    <w:rsid w:val="00D47397"/>
    <w:rsid w:val="00D47456"/>
    <w:rsid w:val="00D476F7"/>
    <w:rsid w:val="00D50166"/>
    <w:rsid w:val="00D50A98"/>
    <w:rsid w:val="00D5117E"/>
    <w:rsid w:val="00D51E77"/>
    <w:rsid w:val="00D52817"/>
    <w:rsid w:val="00D52CAD"/>
    <w:rsid w:val="00D53195"/>
    <w:rsid w:val="00D531CD"/>
    <w:rsid w:val="00D533B8"/>
    <w:rsid w:val="00D53A50"/>
    <w:rsid w:val="00D5565B"/>
    <w:rsid w:val="00D5582A"/>
    <w:rsid w:val="00D55F61"/>
    <w:rsid w:val="00D57393"/>
    <w:rsid w:val="00D574A8"/>
    <w:rsid w:val="00D577E5"/>
    <w:rsid w:val="00D57B69"/>
    <w:rsid w:val="00D57CD2"/>
    <w:rsid w:val="00D57E66"/>
    <w:rsid w:val="00D608FE"/>
    <w:rsid w:val="00D6102C"/>
    <w:rsid w:val="00D6129B"/>
    <w:rsid w:val="00D618C3"/>
    <w:rsid w:val="00D61901"/>
    <w:rsid w:val="00D61CA0"/>
    <w:rsid w:val="00D62A68"/>
    <w:rsid w:val="00D635AC"/>
    <w:rsid w:val="00D63769"/>
    <w:rsid w:val="00D6379A"/>
    <w:rsid w:val="00D63823"/>
    <w:rsid w:val="00D63A5B"/>
    <w:rsid w:val="00D63DC1"/>
    <w:rsid w:val="00D6442F"/>
    <w:rsid w:val="00D64851"/>
    <w:rsid w:val="00D64B37"/>
    <w:rsid w:val="00D65BAA"/>
    <w:rsid w:val="00D65F41"/>
    <w:rsid w:val="00D66422"/>
    <w:rsid w:val="00D6724B"/>
    <w:rsid w:val="00D678BF"/>
    <w:rsid w:val="00D679F0"/>
    <w:rsid w:val="00D700DA"/>
    <w:rsid w:val="00D70B14"/>
    <w:rsid w:val="00D70D4F"/>
    <w:rsid w:val="00D71620"/>
    <w:rsid w:val="00D71EBB"/>
    <w:rsid w:val="00D723B0"/>
    <w:rsid w:val="00D72583"/>
    <w:rsid w:val="00D72A90"/>
    <w:rsid w:val="00D72B0F"/>
    <w:rsid w:val="00D72D59"/>
    <w:rsid w:val="00D731EF"/>
    <w:rsid w:val="00D73350"/>
    <w:rsid w:val="00D734AD"/>
    <w:rsid w:val="00D73923"/>
    <w:rsid w:val="00D739F6"/>
    <w:rsid w:val="00D73FB2"/>
    <w:rsid w:val="00D73FF4"/>
    <w:rsid w:val="00D741B9"/>
    <w:rsid w:val="00D74783"/>
    <w:rsid w:val="00D74E5C"/>
    <w:rsid w:val="00D75017"/>
    <w:rsid w:val="00D7516A"/>
    <w:rsid w:val="00D75414"/>
    <w:rsid w:val="00D760AC"/>
    <w:rsid w:val="00D76EAE"/>
    <w:rsid w:val="00D77167"/>
    <w:rsid w:val="00D77498"/>
    <w:rsid w:val="00D77D80"/>
    <w:rsid w:val="00D77DD6"/>
    <w:rsid w:val="00D77E20"/>
    <w:rsid w:val="00D77F72"/>
    <w:rsid w:val="00D8084D"/>
    <w:rsid w:val="00D80D79"/>
    <w:rsid w:val="00D8161C"/>
    <w:rsid w:val="00D8165A"/>
    <w:rsid w:val="00D818F9"/>
    <w:rsid w:val="00D8193F"/>
    <w:rsid w:val="00D81BAF"/>
    <w:rsid w:val="00D821B3"/>
    <w:rsid w:val="00D82231"/>
    <w:rsid w:val="00D82BF8"/>
    <w:rsid w:val="00D837BB"/>
    <w:rsid w:val="00D83880"/>
    <w:rsid w:val="00D846A2"/>
    <w:rsid w:val="00D8510C"/>
    <w:rsid w:val="00D85193"/>
    <w:rsid w:val="00D85243"/>
    <w:rsid w:val="00D8532F"/>
    <w:rsid w:val="00D853C9"/>
    <w:rsid w:val="00D85E81"/>
    <w:rsid w:val="00D85FD0"/>
    <w:rsid w:val="00D8610D"/>
    <w:rsid w:val="00D86AC0"/>
    <w:rsid w:val="00D86DC6"/>
    <w:rsid w:val="00D8756E"/>
    <w:rsid w:val="00D87A8B"/>
    <w:rsid w:val="00D9047D"/>
    <w:rsid w:val="00D912CD"/>
    <w:rsid w:val="00D91A64"/>
    <w:rsid w:val="00D92515"/>
    <w:rsid w:val="00D92F85"/>
    <w:rsid w:val="00D93046"/>
    <w:rsid w:val="00D930F9"/>
    <w:rsid w:val="00D93803"/>
    <w:rsid w:val="00D938DD"/>
    <w:rsid w:val="00D93AA9"/>
    <w:rsid w:val="00D93B78"/>
    <w:rsid w:val="00D93C55"/>
    <w:rsid w:val="00D93FDA"/>
    <w:rsid w:val="00D9421E"/>
    <w:rsid w:val="00D94AAD"/>
    <w:rsid w:val="00D94ED0"/>
    <w:rsid w:val="00D953A6"/>
    <w:rsid w:val="00D959DD"/>
    <w:rsid w:val="00D961BA"/>
    <w:rsid w:val="00D96493"/>
    <w:rsid w:val="00D96799"/>
    <w:rsid w:val="00D97292"/>
    <w:rsid w:val="00D9737B"/>
    <w:rsid w:val="00D974EA"/>
    <w:rsid w:val="00D9770B"/>
    <w:rsid w:val="00D97898"/>
    <w:rsid w:val="00D97A0D"/>
    <w:rsid w:val="00DA097F"/>
    <w:rsid w:val="00DA1245"/>
    <w:rsid w:val="00DA170D"/>
    <w:rsid w:val="00DA1AB2"/>
    <w:rsid w:val="00DA1FE6"/>
    <w:rsid w:val="00DA20A1"/>
    <w:rsid w:val="00DA21DB"/>
    <w:rsid w:val="00DA2462"/>
    <w:rsid w:val="00DA278F"/>
    <w:rsid w:val="00DA2AD1"/>
    <w:rsid w:val="00DA2C65"/>
    <w:rsid w:val="00DA3016"/>
    <w:rsid w:val="00DA32F6"/>
    <w:rsid w:val="00DA39EB"/>
    <w:rsid w:val="00DA4CBC"/>
    <w:rsid w:val="00DA4F02"/>
    <w:rsid w:val="00DA5A93"/>
    <w:rsid w:val="00DA5D41"/>
    <w:rsid w:val="00DA667E"/>
    <w:rsid w:val="00DA690B"/>
    <w:rsid w:val="00DA6CAE"/>
    <w:rsid w:val="00DA781B"/>
    <w:rsid w:val="00DB055D"/>
    <w:rsid w:val="00DB0E3E"/>
    <w:rsid w:val="00DB0E84"/>
    <w:rsid w:val="00DB123F"/>
    <w:rsid w:val="00DB15BD"/>
    <w:rsid w:val="00DB1C91"/>
    <w:rsid w:val="00DB1DD4"/>
    <w:rsid w:val="00DB2216"/>
    <w:rsid w:val="00DB2411"/>
    <w:rsid w:val="00DB2CD4"/>
    <w:rsid w:val="00DB2E46"/>
    <w:rsid w:val="00DB30F5"/>
    <w:rsid w:val="00DB3DFB"/>
    <w:rsid w:val="00DB4534"/>
    <w:rsid w:val="00DB4753"/>
    <w:rsid w:val="00DB590F"/>
    <w:rsid w:val="00DB5C78"/>
    <w:rsid w:val="00DB6369"/>
    <w:rsid w:val="00DB6B94"/>
    <w:rsid w:val="00DB712D"/>
    <w:rsid w:val="00DB7725"/>
    <w:rsid w:val="00DB7877"/>
    <w:rsid w:val="00DB7CA2"/>
    <w:rsid w:val="00DC0B52"/>
    <w:rsid w:val="00DC0E05"/>
    <w:rsid w:val="00DC0E33"/>
    <w:rsid w:val="00DC0F52"/>
    <w:rsid w:val="00DC1014"/>
    <w:rsid w:val="00DC15E7"/>
    <w:rsid w:val="00DC1858"/>
    <w:rsid w:val="00DC1A92"/>
    <w:rsid w:val="00DC1E9A"/>
    <w:rsid w:val="00DC1EED"/>
    <w:rsid w:val="00DC218C"/>
    <w:rsid w:val="00DC220F"/>
    <w:rsid w:val="00DC2B45"/>
    <w:rsid w:val="00DC3064"/>
    <w:rsid w:val="00DC353D"/>
    <w:rsid w:val="00DC3AF0"/>
    <w:rsid w:val="00DC3F43"/>
    <w:rsid w:val="00DC4607"/>
    <w:rsid w:val="00DC4617"/>
    <w:rsid w:val="00DC4726"/>
    <w:rsid w:val="00DC48A1"/>
    <w:rsid w:val="00DC4CD9"/>
    <w:rsid w:val="00DC4E2E"/>
    <w:rsid w:val="00DC5F05"/>
    <w:rsid w:val="00DC659E"/>
    <w:rsid w:val="00DC6CEC"/>
    <w:rsid w:val="00DC6D78"/>
    <w:rsid w:val="00DC7003"/>
    <w:rsid w:val="00DC704F"/>
    <w:rsid w:val="00DC72AB"/>
    <w:rsid w:val="00DC7338"/>
    <w:rsid w:val="00DC739C"/>
    <w:rsid w:val="00DC7478"/>
    <w:rsid w:val="00DC76BE"/>
    <w:rsid w:val="00DD03D4"/>
    <w:rsid w:val="00DD0AD4"/>
    <w:rsid w:val="00DD0CA6"/>
    <w:rsid w:val="00DD10A8"/>
    <w:rsid w:val="00DD16D5"/>
    <w:rsid w:val="00DD18DB"/>
    <w:rsid w:val="00DD1EBE"/>
    <w:rsid w:val="00DD226F"/>
    <w:rsid w:val="00DD40D2"/>
    <w:rsid w:val="00DD4F2B"/>
    <w:rsid w:val="00DD51E0"/>
    <w:rsid w:val="00DD5733"/>
    <w:rsid w:val="00DD5990"/>
    <w:rsid w:val="00DD5DE6"/>
    <w:rsid w:val="00DD5EA3"/>
    <w:rsid w:val="00DD651E"/>
    <w:rsid w:val="00DD6795"/>
    <w:rsid w:val="00DD6C13"/>
    <w:rsid w:val="00DD70B7"/>
    <w:rsid w:val="00DD7BE1"/>
    <w:rsid w:val="00DE023A"/>
    <w:rsid w:val="00DE0645"/>
    <w:rsid w:val="00DE13F4"/>
    <w:rsid w:val="00DE1CC0"/>
    <w:rsid w:val="00DE1F92"/>
    <w:rsid w:val="00DE2276"/>
    <w:rsid w:val="00DE26BF"/>
    <w:rsid w:val="00DE279A"/>
    <w:rsid w:val="00DE2FC1"/>
    <w:rsid w:val="00DE2FF2"/>
    <w:rsid w:val="00DE32FD"/>
    <w:rsid w:val="00DE3794"/>
    <w:rsid w:val="00DE3B4C"/>
    <w:rsid w:val="00DE404E"/>
    <w:rsid w:val="00DE4123"/>
    <w:rsid w:val="00DE4799"/>
    <w:rsid w:val="00DE49D9"/>
    <w:rsid w:val="00DE5331"/>
    <w:rsid w:val="00DE56A4"/>
    <w:rsid w:val="00DE5AC8"/>
    <w:rsid w:val="00DE5BBF"/>
    <w:rsid w:val="00DE5C4F"/>
    <w:rsid w:val="00DE66BD"/>
    <w:rsid w:val="00DE6E85"/>
    <w:rsid w:val="00DF08B2"/>
    <w:rsid w:val="00DF0C64"/>
    <w:rsid w:val="00DF189B"/>
    <w:rsid w:val="00DF1D65"/>
    <w:rsid w:val="00DF2E07"/>
    <w:rsid w:val="00DF315B"/>
    <w:rsid w:val="00DF4040"/>
    <w:rsid w:val="00DF43C2"/>
    <w:rsid w:val="00DF48CF"/>
    <w:rsid w:val="00DF48E0"/>
    <w:rsid w:val="00DF49C8"/>
    <w:rsid w:val="00DF4CB6"/>
    <w:rsid w:val="00DF5220"/>
    <w:rsid w:val="00DF52F5"/>
    <w:rsid w:val="00DF537B"/>
    <w:rsid w:val="00DF5FB3"/>
    <w:rsid w:val="00DF61C2"/>
    <w:rsid w:val="00DF66FE"/>
    <w:rsid w:val="00DF6B68"/>
    <w:rsid w:val="00DF71D5"/>
    <w:rsid w:val="00DF72FA"/>
    <w:rsid w:val="00DF7430"/>
    <w:rsid w:val="00DF75B1"/>
    <w:rsid w:val="00DF7D12"/>
    <w:rsid w:val="00DF7E8B"/>
    <w:rsid w:val="00DF7F4C"/>
    <w:rsid w:val="00DF7F56"/>
    <w:rsid w:val="00E00055"/>
    <w:rsid w:val="00E004DB"/>
    <w:rsid w:val="00E009A2"/>
    <w:rsid w:val="00E00C3D"/>
    <w:rsid w:val="00E00DCA"/>
    <w:rsid w:val="00E0158E"/>
    <w:rsid w:val="00E01A8A"/>
    <w:rsid w:val="00E01E34"/>
    <w:rsid w:val="00E02C3E"/>
    <w:rsid w:val="00E03A99"/>
    <w:rsid w:val="00E03BE8"/>
    <w:rsid w:val="00E03C0C"/>
    <w:rsid w:val="00E03DDC"/>
    <w:rsid w:val="00E041CD"/>
    <w:rsid w:val="00E043E5"/>
    <w:rsid w:val="00E05D14"/>
    <w:rsid w:val="00E05DE6"/>
    <w:rsid w:val="00E06B73"/>
    <w:rsid w:val="00E06EFC"/>
    <w:rsid w:val="00E0770B"/>
    <w:rsid w:val="00E07EF9"/>
    <w:rsid w:val="00E100E3"/>
    <w:rsid w:val="00E1023D"/>
    <w:rsid w:val="00E104FF"/>
    <w:rsid w:val="00E117D9"/>
    <w:rsid w:val="00E11BEA"/>
    <w:rsid w:val="00E1247E"/>
    <w:rsid w:val="00E1249B"/>
    <w:rsid w:val="00E12915"/>
    <w:rsid w:val="00E12956"/>
    <w:rsid w:val="00E12B94"/>
    <w:rsid w:val="00E12C92"/>
    <w:rsid w:val="00E12D99"/>
    <w:rsid w:val="00E1327E"/>
    <w:rsid w:val="00E133EA"/>
    <w:rsid w:val="00E1353C"/>
    <w:rsid w:val="00E13625"/>
    <w:rsid w:val="00E13ACF"/>
    <w:rsid w:val="00E13BFB"/>
    <w:rsid w:val="00E13DA0"/>
    <w:rsid w:val="00E1463F"/>
    <w:rsid w:val="00E14C88"/>
    <w:rsid w:val="00E14EA2"/>
    <w:rsid w:val="00E152D9"/>
    <w:rsid w:val="00E15A26"/>
    <w:rsid w:val="00E15DCE"/>
    <w:rsid w:val="00E167FC"/>
    <w:rsid w:val="00E17667"/>
    <w:rsid w:val="00E17D28"/>
    <w:rsid w:val="00E20302"/>
    <w:rsid w:val="00E20A35"/>
    <w:rsid w:val="00E215F5"/>
    <w:rsid w:val="00E21E88"/>
    <w:rsid w:val="00E21F5E"/>
    <w:rsid w:val="00E22971"/>
    <w:rsid w:val="00E22993"/>
    <w:rsid w:val="00E22DC9"/>
    <w:rsid w:val="00E22ED1"/>
    <w:rsid w:val="00E22FB2"/>
    <w:rsid w:val="00E23D72"/>
    <w:rsid w:val="00E242A4"/>
    <w:rsid w:val="00E242C5"/>
    <w:rsid w:val="00E24DD8"/>
    <w:rsid w:val="00E24F0E"/>
    <w:rsid w:val="00E2564B"/>
    <w:rsid w:val="00E265C6"/>
    <w:rsid w:val="00E26636"/>
    <w:rsid w:val="00E26FC0"/>
    <w:rsid w:val="00E26FD2"/>
    <w:rsid w:val="00E2732B"/>
    <w:rsid w:val="00E279D3"/>
    <w:rsid w:val="00E27A90"/>
    <w:rsid w:val="00E27C9B"/>
    <w:rsid w:val="00E27E05"/>
    <w:rsid w:val="00E27E41"/>
    <w:rsid w:val="00E302A5"/>
    <w:rsid w:val="00E305DE"/>
    <w:rsid w:val="00E307AD"/>
    <w:rsid w:val="00E30ADF"/>
    <w:rsid w:val="00E30CE8"/>
    <w:rsid w:val="00E318F2"/>
    <w:rsid w:val="00E32234"/>
    <w:rsid w:val="00E3243C"/>
    <w:rsid w:val="00E32A98"/>
    <w:rsid w:val="00E32D71"/>
    <w:rsid w:val="00E32EDD"/>
    <w:rsid w:val="00E3403D"/>
    <w:rsid w:val="00E3475C"/>
    <w:rsid w:val="00E348F2"/>
    <w:rsid w:val="00E352D3"/>
    <w:rsid w:val="00E35302"/>
    <w:rsid w:val="00E363A9"/>
    <w:rsid w:val="00E3672C"/>
    <w:rsid w:val="00E3714D"/>
    <w:rsid w:val="00E3714E"/>
    <w:rsid w:val="00E40068"/>
    <w:rsid w:val="00E40130"/>
    <w:rsid w:val="00E4049A"/>
    <w:rsid w:val="00E40EC4"/>
    <w:rsid w:val="00E41045"/>
    <w:rsid w:val="00E41345"/>
    <w:rsid w:val="00E413E0"/>
    <w:rsid w:val="00E41421"/>
    <w:rsid w:val="00E41CA8"/>
    <w:rsid w:val="00E41E75"/>
    <w:rsid w:val="00E42EE1"/>
    <w:rsid w:val="00E43C56"/>
    <w:rsid w:val="00E45614"/>
    <w:rsid w:val="00E46080"/>
    <w:rsid w:val="00E4761F"/>
    <w:rsid w:val="00E47866"/>
    <w:rsid w:val="00E5010A"/>
    <w:rsid w:val="00E502FB"/>
    <w:rsid w:val="00E5079D"/>
    <w:rsid w:val="00E50C77"/>
    <w:rsid w:val="00E51A38"/>
    <w:rsid w:val="00E51C66"/>
    <w:rsid w:val="00E51F9B"/>
    <w:rsid w:val="00E51FC5"/>
    <w:rsid w:val="00E51FD6"/>
    <w:rsid w:val="00E51FE3"/>
    <w:rsid w:val="00E52158"/>
    <w:rsid w:val="00E525A7"/>
    <w:rsid w:val="00E5348C"/>
    <w:rsid w:val="00E53AE3"/>
    <w:rsid w:val="00E5453F"/>
    <w:rsid w:val="00E54B4E"/>
    <w:rsid w:val="00E54DDE"/>
    <w:rsid w:val="00E5541B"/>
    <w:rsid w:val="00E55423"/>
    <w:rsid w:val="00E556C2"/>
    <w:rsid w:val="00E5574A"/>
    <w:rsid w:val="00E55CF4"/>
    <w:rsid w:val="00E568A6"/>
    <w:rsid w:val="00E56F6F"/>
    <w:rsid w:val="00E5783E"/>
    <w:rsid w:val="00E57EFA"/>
    <w:rsid w:val="00E601BC"/>
    <w:rsid w:val="00E6041A"/>
    <w:rsid w:val="00E606B2"/>
    <w:rsid w:val="00E609F7"/>
    <w:rsid w:val="00E60BFB"/>
    <w:rsid w:val="00E60C87"/>
    <w:rsid w:val="00E610B9"/>
    <w:rsid w:val="00E62C70"/>
    <w:rsid w:val="00E63C73"/>
    <w:rsid w:val="00E63C94"/>
    <w:rsid w:val="00E64DF0"/>
    <w:rsid w:val="00E64FB2"/>
    <w:rsid w:val="00E6503B"/>
    <w:rsid w:val="00E65B54"/>
    <w:rsid w:val="00E6603F"/>
    <w:rsid w:val="00E6644F"/>
    <w:rsid w:val="00E676F6"/>
    <w:rsid w:val="00E677A8"/>
    <w:rsid w:val="00E679CE"/>
    <w:rsid w:val="00E67C97"/>
    <w:rsid w:val="00E71171"/>
    <w:rsid w:val="00E715B9"/>
    <w:rsid w:val="00E72018"/>
    <w:rsid w:val="00E72290"/>
    <w:rsid w:val="00E72859"/>
    <w:rsid w:val="00E73764"/>
    <w:rsid w:val="00E73D71"/>
    <w:rsid w:val="00E73E54"/>
    <w:rsid w:val="00E73FB0"/>
    <w:rsid w:val="00E74213"/>
    <w:rsid w:val="00E745C2"/>
    <w:rsid w:val="00E75196"/>
    <w:rsid w:val="00E75251"/>
    <w:rsid w:val="00E75E79"/>
    <w:rsid w:val="00E75F61"/>
    <w:rsid w:val="00E765B4"/>
    <w:rsid w:val="00E76AEF"/>
    <w:rsid w:val="00E76C28"/>
    <w:rsid w:val="00E80313"/>
    <w:rsid w:val="00E80759"/>
    <w:rsid w:val="00E80CFE"/>
    <w:rsid w:val="00E815EF"/>
    <w:rsid w:val="00E81CC2"/>
    <w:rsid w:val="00E81D31"/>
    <w:rsid w:val="00E81E2C"/>
    <w:rsid w:val="00E820D3"/>
    <w:rsid w:val="00E82C48"/>
    <w:rsid w:val="00E83424"/>
    <w:rsid w:val="00E847C9"/>
    <w:rsid w:val="00E84B74"/>
    <w:rsid w:val="00E84F38"/>
    <w:rsid w:val="00E850F6"/>
    <w:rsid w:val="00E8528B"/>
    <w:rsid w:val="00E8609F"/>
    <w:rsid w:val="00E86B51"/>
    <w:rsid w:val="00E86BFE"/>
    <w:rsid w:val="00E87271"/>
    <w:rsid w:val="00E87287"/>
    <w:rsid w:val="00E87649"/>
    <w:rsid w:val="00E87CDF"/>
    <w:rsid w:val="00E90109"/>
    <w:rsid w:val="00E90DF6"/>
    <w:rsid w:val="00E90E8C"/>
    <w:rsid w:val="00E9296D"/>
    <w:rsid w:val="00E9351C"/>
    <w:rsid w:val="00E9376F"/>
    <w:rsid w:val="00E93AF8"/>
    <w:rsid w:val="00E93E37"/>
    <w:rsid w:val="00E944A7"/>
    <w:rsid w:val="00E95C38"/>
    <w:rsid w:val="00E95FD1"/>
    <w:rsid w:val="00E9600F"/>
    <w:rsid w:val="00E9621E"/>
    <w:rsid w:val="00E968D2"/>
    <w:rsid w:val="00E96D32"/>
    <w:rsid w:val="00E97049"/>
    <w:rsid w:val="00E97484"/>
    <w:rsid w:val="00E975ED"/>
    <w:rsid w:val="00E97C36"/>
    <w:rsid w:val="00EA06FB"/>
    <w:rsid w:val="00EA0B68"/>
    <w:rsid w:val="00EA18FF"/>
    <w:rsid w:val="00EA19F1"/>
    <w:rsid w:val="00EA2C19"/>
    <w:rsid w:val="00EA2C20"/>
    <w:rsid w:val="00EA2D59"/>
    <w:rsid w:val="00EA4BFF"/>
    <w:rsid w:val="00EA5AB3"/>
    <w:rsid w:val="00EA5EED"/>
    <w:rsid w:val="00EA5F7D"/>
    <w:rsid w:val="00EA5F8C"/>
    <w:rsid w:val="00EA63D9"/>
    <w:rsid w:val="00EA6568"/>
    <w:rsid w:val="00EA7353"/>
    <w:rsid w:val="00EB02DB"/>
    <w:rsid w:val="00EB03F8"/>
    <w:rsid w:val="00EB05BE"/>
    <w:rsid w:val="00EB08CD"/>
    <w:rsid w:val="00EB1187"/>
    <w:rsid w:val="00EB1664"/>
    <w:rsid w:val="00EB1AD2"/>
    <w:rsid w:val="00EB1AF8"/>
    <w:rsid w:val="00EB1DE1"/>
    <w:rsid w:val="00EB1E12"/>
    <w:rsid w:val="00EB1F57"/>
    <w:rsid w:val="00EB216A"/>
    <w:rsid w:val="00EB2409"/>
    <w:rsid w:val="00EB3496"/>
    <w:rsid w:val="00EB3C31"/>
    <w:rsid w:val="00EB3C9E"/>
    <w:rsid w:val="00EB3FC9"/>
    <w:rsid w:val="00EB4481"/>
    <w:rsid w:val="00EB48EA"/>
    <w:rsid w:val="00EB4D42"/>
    <w:rsid w:val="00EB564D"/>
    <w:rsid w:val="00EB5C38"/>
    <w:rsid w:val="00EB5D2F"/>
    <w:rsid w:val="00EB628E"/>
    <w:rsid w:val="00EB6396"/>
    <w:rsid w:val="00EB69D5"/>
    <w:rsid w:val="00EB6A1A"/>
    <w:rsid w:val="00EB6F29"/>
    <w:rsid w:val="00EB7752"/>
    <w:rsid w:val="00EB7D12"/>
    <w:rsid w:val="00EC0144"/>
    <w:rsid w:val="00EC0240"/>
    <w:rsid w:val="00EC03FC"/>
    <w:rsid w:val="00EC058E"/>
    <w:rsid w:val="00EC0C34"/>
    <w:rsid w:val="00EC0CD8"/>
    <w:rsid w:val="00EC1014"/>
    <w:rsid w:val="00EC10EC"/>
    <w:rsid w:val="00EC28B7"/>
    <w:rsid w:val="00EC29D1"/>
    <w:rsid w:val="00EC30CB"/>
    <w:rsid w:val="00EC31E5"/>
    <w:rsid w:val="00EC31E9"/>
    <w:rsid w:val="00EC3A3C"/>
    <w:rsid w:val="00EC43AD"/>
    <w:rsid w:val="00EC4487"/>
    <w:rsid w:val="00EC4588"/>
    <w:rsid w:val="00EC4777"/>
    <w:rsid w:val="00EC4B74"/>
    <w:rsid w:val="00EC4B7B"/>
    <w:rsid w:val="00EC4F52"/>
    <w:rsid w:val="00EC64EB"/>
    <w:rsid w:val="00EC7214"/>
    <w:rsid w:val="00EC799F"/>
    <w:rsid w:val="00ED08D1"/>
    <w:rsid w:val="00ED0E33"/>
    <w:rsid w:val="00ED0ECA"/>
    <w:rsid w:val="00ED178B"/>
    <w:rsid w:val="00ED1D2D"/>
    <w:rsid w:val="00ED1F1F"/>
    <w:rsid w:val="00ED2464"/>
    <w:rsid w:val="00ED2A1D"/>
    <w:rsid w:val="00ED2B1A"/>
    <w:rsid w:val="00ED3104"/>
    <w:rsid w:val="00ED376D"/>
    <w:rsid w:val="00ED37C1"/>
    <w:rsid w:val="00ED3CA7"/>
    <w:rsid w:val="00ED4414"/>
    <w:rsid w:val="00ED48AD"/>
    <w:rsid w:val="00ED4CD5"/>
    <w:rsid w:val="00ED4EE1"/>
    <w:rsid w:val="00ED5094"/>
    <w:rsid w:val="00ED50BC"/>
    <w:rsid w:val="00ED5692"/>
    <w:rsid w:val="00ED574D"/>
    <w:rsid w:val="00ED6080"/>
    <w:rsid w:val="00ED6C46"/>
    <w:rsid w:val="00ED713E"/>
    <w:rsid w:val="00ED715E"/>
    <w:rsid w:val="00EE0176"/>
    <w:rsid w:val="00EE13B3"/>
    <w:rsid w:val="00EE2CDE"/>
    <w:rsid w:val="00EE2D05"/>
    <w:rsid w:val="00EE35E1"/>
    <w:rsid w:val="00EE3B5A"/>
    <w:rsid w:val="00EE3B99"/>
    <w:rsid w:val="00EE42A6"/>
    <w:rsid w:val="00EE46A7"/>
    <w:rsid w:val="00EE4854"/>
    <w:rsid w:val="00EE5046"/>
    <w:rsid w:val="00EE52FF"/>
    <w:rsid w:val="00EE5CE7"/>
    <w:rsid w:val="00EE5E9A"/>
    <w:rsid w:val="00EE6399"/>
    <w:rsid w:val="00EE7A0F"/>
    <w:rsid w:val="00EE7D5E"/>
    <w:rsid w:val="00EE7D63"/>
    <w:rsid w:val="00EF02AE"/>
    <w:rsid w:val="00EF0942"/>
    <w:rsid w:val="00EF0C04"/>
    <w:rsid w:val="00EF0C1B"/>
    <w:rsid w:val="00EF0C73"/>
    <w:rsid w:val="00EF1817"/>
    <w:rsid w:val="00EF182A"/>
    <w:rsid w:val="00EF19F1"/>
    <w:rsid w:val="00EF291F"/>
    <w:rsid w:val="00EF2F34"/>
    <w:rsid w:val="00EF3353"/>
    <w:rsid w:val="00EF354F"/>
    <w:rsid w:val="00EF3F63"/>
    <w:rsid w:val="00EF41C7"/>
    <w:rsid w:val="00EF41EE"/>
    <w:rsid w:val="00EF44C8"/>
    <w:rsid w:val="00EF4650"/>
    <w:rsid w:val="00EF4B02"/>
    <w:rsid w:val="00EF4FA6"/>
    <w:rsid w:val="00EF5FA2"/>
    <w:rsid w:val="00EF6111"/>
    <w:rsid w:val="00EF6658"/>
    <w:rsid w:val="00EF69C1"/>
    <w:rsid w:val="00EF6E23"/>
    <w:rsid w:val="00EF7071"/>
    <w:rsid w:val="00EF746A"/>
    <w:rsid w:val="00EF78FA"/>
    <w:rsid w:val="00EF7A33"/>
    <w:rsid w:val="00F00307"/>
    <w:rsid w:val="00F00C13"/>
    <w:rsid w:val="00F00D65"/>
    <w:rsid w:val="00F01513"/>
    <w:rsid w:val="00F0164D"/>
    <w:rsid w:val="00F01FD1"/>
    <w:rsid w:val="00F0218C"/>
    <w:rsid w:val="00F02965"/>
    <w:rsid w:val="00F0296A"/>
    <w:rsid w:val="00F029DA"/>
    <w:rsid w:val="00F0393B"/>
    <w:rsid w:val="00F039B4"/>
    <w:rsid w:val="00F04533"/>
    <w:rsid w:val="00F05ABA"/>
    <w:rsid w:val="00F06735"/>
    <w:rsid w:val="00F06813"/>
    <w:rsid w:val="00F069BE"/>
    <w:rsid w:val="00F06E48"/>
    <w:rsid w:val="00F07844"/>
    <w:rsid w:val="00F10162"/>
    <w:rsid w:val="00F1037F"/>
    <w:rsid w:val="00F111D4"/>
    <w:rsid w:val="00F12264"/>
    <w:rsid w:val="00F1290A"/>
    <w:rsid w:val="00F12AC0"/>
    <w:rsid w:val="00F13153"/>
    <w:rsid w:val="00F13357"/>
    <w:rsid w:val="00F1342A"/>
    <w:rsid w:val="00F13D60"/>
    <w:rsid w:val="00F1422F"/>
    <w:rsid w:val="00F1463B"/>
    <w:rsid w:val="00F14F59"/>
    <w:rsid w:val="00F153CF"/>
    <w:rsid w:val="00F15635"/>
    <w:rsid w:val="00F158F1"/>
    <w:rsid w:val="00F15B43"/>
    <w:rsid w:val="00F15B74"/>
    <w:rsid w:val="00F15C23"/>
    <w:rsid w:val="00F15D43"/>
    <w:rsid w:val="00F162AA"/>
    <w:rsid w:val="00F171A6"/>
    <w:rsid w:val="00F172C9"/>
    <w:rsid w:val="00F17324"/>
    <w:rsid w:val="00F205CE"/>
    <w:rsid w:val="00F2133A"/>
    <w:rsid w:val="00F215D9"/>
    <w:rsid w:val="00F21698"/>
    <w:rsid w:val="00F216F2"/>
    <w:rsid w:val="00F21C85"/>
    <w:rsid w:val="00F21FF4"/>
    <w:rsid w:val="00F2290A"/>
    <w:rsid w:val="00F23FC5"/>
    <w:rsid w:val="00F2569B"/>
    <w:rsid w:val="00F258CC"/>
    <w:rsid w:val="00F259B8"/>
    <w:rsid w:val="00F260DA"/>
    <w:rsid w:val="00F2643F"/>
    <w:rsid w:val="00F27301"/>
    <w:rsid w:val="00F27343"/>
    <w:rsid w:val="00F2782A"/>
    <w:rsid w:val="00F306BA"/>
    <w:rsid w:val="00F306FA"/>
    <w:rsid w:val="00F30A5D"/>
    <w:rsid w:val="00F30CBB"/>
    <w:rsid w:val="00F30DE5"/>
    <w:rsid w:val="00F311DE"/>
    <w:rsid w:val="00F313DD"/>
    <w:rsid w:val="00F316FC"/>
    <w:rsid w:val="00F31A74"/>
    <w:rsid w:val="00F31B27"/>
    <w:rsid w:val="00F31CD2"/>
    <w:rsid w:val="00F31F6A"/>
    <w:rsid w:val="00F32D36"/>
    <w:rsid w:val="00F3326D"/>
    <w:rsid w:val="00F33433"/>
    <w:rsid w:val="00F33597"/>
    <w:rsid w:val="00F34712"/>
    <w:rsid w:val="00F351B3"/>
    <w:rsid w:val="00F35F75"/>
    <w:rsid w:val="00F36213"/>
    <w:rsid w:val="00F36ADC"/>
    <w:rsid w:val="00F36B11"/>
    <w:rsid w:val="00F36E4B"/>
    <w:rsid w:val="00F37422"/>
    <w:rsid w:val="00F378BE"/>
    <w:rsid w:val="00F37A7E"/>
    <w:rsid w:val="00F37DDE"/>
    <w:rsid w:val="00F40265"/>
    <w:rsid w:val="00F4066C"/>
    <w:rsid w:val="00F40F72"/>
    <w:rsid w:val="00F416EC"/>
    <w:rsid w:val="00F4226A"/>
    <w:rsid w:val="00F423D0"/>
    <w:rsid w:val="00F42644"/>
    <w:rsid w:val="00F429B1"/>
    <w:rsid w:val="00F42A9A"/>
    <w:rsid w:val="00F42FB8"/>
    <w:rsid w:val="00F43120"/>
    <w:rsid w:val="00F43C5E"/>
    <w:rsid w:val="00F45477"/>
    <w:rsid w:val="00F4561C"/>
    <w:rsid w:val="00F4569B"/>
    <w:rsid w:val="00F45DB7"/>
    <w:rsid w:val="00F4652C"/>
    <w:rsid w:val="00F4696B"/>
    <w:rsid w:val="00F469AC"/>
    <w:rsid w:val="00F46E78"/>
    <w:rsid w:val="00F46FDD"/>
    <w:rsid w:val="00F47078"/>
    <w:rsid w:val="00F47490"/>
    <w:rsid w:val="00F47766"/>
    <w:rsid w:val="00F4778B"/>
    <w:rsid w:val="00F47C1B"/>
    <w:rsid w:val="00F47CD1"/>
    <w:rsid w:val="00F505B2"/>
    <w:rsid w:val="00F50B2A"/>
    <w:rsid w:val="00F5119E"/>
    <w:rsid w:val="00F511E0"/>
    <w:rsid w:val="00F5132F"/>
    <w:rsid w:val="00F5137C"/>
    <w:rsid w:val="00F513D8"/>
    <w:rsid w:val="00F51D4C"/>
    <w:rsid w:val="00F52285"/>
    <w:rsid w:val="00F52445"/>
    <w:rsid w:val="00F54058"/>
    <w:rsid w:val="00F5469E"/>
    <w:rsid w:val="00F5554C"/>
    <w:rsid w:val="00F5582F"/>
    <w:rsid w:val="00F55C82"/>
    <w:rsid w:val="00F56E1C"/>
    <w:rsid w:val="00F57531"/>
    <w:rsid w:val="00F57887"/>
    <w:rsid w:val="00F60085"/>
    <w:rsid w:val="00F600D3"/>
    <w:rsid w:val="00F600EE"/>
    <w:rsid w:val="00F62045"/>
    <w:rsid w:val="00F62214"/>
    <w:rsid w:val="00F626E1"/>
    <w:rsid w:val="00F62869"/>
    <w:rsid w:val="00F6298E"/>
    <w:rsid w:val="00F649ED"/>
    <w:rsid w:val="00F64AFA"/>
    <w:rsid w:val="00F6625F"/>
    <w:rsid w:val="00F66728"/>
    <w:rsid w:val="00F66BC6"/>
    <w:rsid w:val="00F66BD0"/>
    <w:rsid w:val="00F66C25"/>
    <w:rsid w:val="00F70306"/>
    <w:rsid w:val="00F706B0"/>
    <w:rsid w:val="00F7091C"/>
    <w:rsid w:val="00F70BAB"/>
    <w:rsid w:val="00F712A0"/>
    <w:rsid w:val="00F7270C"/>
    <w:rsid w:val="00F72797"/>
    <w:rsid w:val="00F72947"/>
    <w:rsid w:val="00F7321E"/>
    <w:rsid w:val="00F73346"/>
    <w:rsid w:val="00F74E5F"/>
    <w:rsid w:val="00F750A2"/>
    <w:rsid w:val="00F756C1"/>
    <w:rsid w:val="00F763A4"/>
    <w:rsid w:val="00F765A7"/>
    <w:rsid w:val="00F7672F"/>
    <w:rsid w:val="00F76AA0"/>
    <w:rsid w:val="00F76B13"/>
    <w:rsid w:val="00F76C79"/>
    <w:rsid w:val="00F76E95"/>
    <w:rsid w:val="00F77901"/>
    <w:rsid w:val="00F77FCA"/>
    <w:rsid w:val="00F77FD0"/>
    <w:rsid w:val="00F8012E"/>
    <w:rsid w:val="00F803D9"/>
    <w:rsid w:val="00F8088E"/>
    <w:rsid w:val="00F80C6C"/>
    <w:rsid w:val="00F80E79"/>
    <w:rsid w:val="00F81756"/>
    <w:rsid w:val="00F817AB"/>
    <w:rsid w:val="00F81CF2"/>
    <w:rsid w:val="00F8217B"/>
    <w:rsid w:val="00F823D9"/>
    <w:rsid w:val="00F82B5C"/>
    <w:rsid w:val="00F840AA"/>
    <w:rsid w:val="00F8497A"/>
    <w:rsid w:val="00F84AD8"/>
    <w:rsid w:val="00F84E0C"/>
    <w:rsid w:val="00F85228"/>
    <w:rsid w:val="00F858CE"/>
    <w:rsid w:val="00F859B5"/>
    <w:rsid w:val="00F85FC0"/>
    <w:rsid w:val="00F86043"/>
    <w:rsid w:val="00F8653B"/>
    <w:rsid w:val="00F86CA1"/>
    <w:rsid w:val="00F86CDF"/>
    <w:rsid w:val="00F86EB5"/>
    <w:rsid w:val="00F87393"/>
    <w:rsid w:val="00F87F43"/>
    <w:rsid w:val="00F87FD2"/>
    <w:rsid w:val="00F900B3"/>
    <w:rsid w:val="00F90153"/>
    <w:rsid w:val="00F905F5"/>
    <w:rsid w:val="00F9145E"/>
    <w:rsid w:val="00F91605"/>
    <w:rsid w:val="00F91F10"/>
    <w:rsid w:val="00F91FB5"/>
    <w:rsid w:val="00F930D9"/>
    <w:rsid w:val="00F934B9"/>
    <w:rsid w:val="00F93887"/>
    <w:rsid w:val="00F93917"/>
    <w:rsid w:val="00F939A5"/>
    <w:rsid w:val="00F941B8"/>
    <w:rsid w:val="00F95FA2"/>
    <w:rsid w:val="00F963E0"/>
    <w:rsid w:val="00F96606"/>
    <w:rsid w:val="00F9666E"/>
    <w:rsid w:val="00F96812"/>
    <w:rsid w:val="00F96985"/>
    <w:rsid w:val="00F969D1"/>
    <w:rsid w:val="00F96C92"/>
    <w:rsid w:val="00F96D44"/>
    <w:rsid w:val="00F97715"/>
    <w:rsid w:val="00F978AD"/>
    <w:rsid w:val="00F97B14"/>
    <w:rsid w:val="00F97E2F"/>
    <w:rsid w:val="00F97FB0"/>
    <w:rsid w:val="00FA0488"/>
    <w:rsid w:val="00FA095F"/>
    <w:rsid w:val="00FA116A"/>
    <w:rsid w:val="00FA1232"/>
    <w:rsid w:val="00FA1375"/>
    <w:rsid w:val="00FA2504"/>
    <w:rsid w:val="00FA2710"/>
    <w:rsid w:val="00FA30B7"/>
    <w:rsid w:val="00FA3268"/>
    <w:rsid w:val="00FA33E1"/>
    <w:rsid w:val="00FA344A"/>
    <w:rsid w:val="00FA3766"/>
    <w:rsid w:val="00FA396F"/>
    <w:rsid w:val="00FA3C4B"/>
    <w:rsid w:val="00FA3ED3"/>
    <w:rsid w:val="00FA4372"/>
    <w:rsid w:val="00FA43FE"/>
    <w:rsid w:val="00FA4A30"/>
    <w:rsid w:val="00FA4C44"/>
    <w:rsid w:val="00FA5378"/>
    <w:rsid w:val="00FA5600"/>
    <w:rsid w:val="00FA5DE7"/>
    <w:rsid w:val="00FA5FA5"/>
    <w:rsid w:val="00FA6142"/>
    <w:rsid w:val="00FA631B"/>
    <w:rsid w:val="00FA79A7"/>
    <w:rsid w:val="00FA7CB1"/>
    <w:rsid w:val="00FA7DDD"/>
    <w:rsid w:val="00FA7F2C"/>
    <w:rsid w:val="00FB01A0"/>
    <w:rsid w:val="00FB0823"/>
    <w:rsid w:val="00FB1B8B"/>
    <w:rsid w:val="00FB20AF"/>
    <w:rsid w:val="00FB2107"/>
    <w:rsid w:val="00FB259B"/>
    <w:rsid w:val="00FB2A14"/>
    <w:rsid w:val="00FB2CB9"/>
    <w:rsid w:val="00FB3468"/>
    <w:rsid w:val="00FB39E9"/>
    <w:rsid w:val="00FB3A50"/>
    <w:rsid w:val="00FB4764"/>
    <w:rsid w:val="00FB4A4E"/>
    <w:rsid w:val="00FB5916"/>
    <w:rsid w:val="00FB5C46"/>
    <w:rsid w:val="00FB5EA5"/>
    <w:rsid w:val="00FB6224"/>
    <w:rsid w:val="00FB684D"/>
    <w:rsid w:val="00FB69E7"/>
    <w:rsid w:val="00FB7943"/>
    <w:rsid w:val="00FC0847"/>
    <w:rsid w:val="00FC0E4F"/>
    <w:rsid w:val="00FC0E6E"/>
    <w:rsid w:val="00FC1516"/>
    <w:rsid w:val="00FC2062"/>
    <w:rsid w:val="00FC25CA"/>
    <w:rsid w:val="00FC26BB"/>
    <w:rsid w:val="00FC28EB"/>
    <w:rsid w:val="00FC2F80"/>
    <w:rsid w:val="00FC34C2"/>
    <w:rsid w:val="00FC35F7"/>
    <w:rsid w:val="00FC3932"/>
    <w:rsid w:val="00FC3BAA"/>
    <w:rsid w:val="00FC3D67"/>
    <w:rsid w:val="00FC3E46"/>
    <w:rsid w:val="00FC41E4"/>
    <w:rsid w:val="00FC4AB2"/>
    <w:rsid w:val="00FC643D"/>
    <w:rsid w:val="00FC6B73"/>
    <w:rsid w:val="00FC7077"/>
    <w:rsid w:val="00FC7AC7"/>
    <w:rsid w:val="00FD02CB"/>
    <w:rsid w:val="00FD070E"/>
    <w:rsid w:val="00FD0A78"/>
    <w:rsid w:val="00FD0EC5"/>
    <w:rsid w:val="00FD146E"/>
    <w:rsid w:val="00FD194C"/>
    <w:rsid w:val="00FD1A4C"/>
    <w:rsid w:val="00FD1DAF"/>
    <w:rsid w:val="00FD231F"/>
    <w:rsid w:val="00FD24E4"/>
    <w:rsid w:val="00FD2858"/>
    <w:rsid w:val="00FD2949"/>
    <w:rsid w:val="00FD2D49"/>
    <w:rsid w:val="00FD35C0"/>
    <w:rsid w:val="00FD36FA"/>
    <w:rsid w:val="00FD38CE"/>
    <w:rsid w:val="00FD40BA"/>
    <w:rsid w:val="00FD446A"/>
    <w:rsid w:val="00FD545F"/>
    <w:rsid w:val="00FD5A7B"/>
    <w:rsid w:val="00FD5C21"/>
    <w:rsid w:val="00FD66B7"/>
    <w:rsid w:val="00FD6709"/>
    <w:rsid w:val="00FD6C63"/>
    <w:rsid w:val="00FD72FB"/>
    <w:rsid w:val="00FD77C3"/>
    <w:rsid w:val="00FD7C71"/>
    <w:rsid w:val="00FE07CE"/>
    <w:rsid w:val="00FE127D"/>
    <w:rsid w:val="00FE1618"/>
    <w:rsid w:val="00FE1A6E"/>
    <w:rsid w:val="00FE1C10"/>
    <w:rsid w:val="00FE2C3B"/>
    <w:rsid w:val="00FE307D"/>
    <w:rsid w:val="00FE35C6"/>
    <w:rsid w:val="00FE3964"/>
    <w:rsid w:val="00FE3DB7"/>
    <w:rsid w:val="00FE3DCC"/>
    <w:rsid w:val="00FE4A19"/>
    <w:rsid w:val="00FE53C8"/>
    <w:rsid w:val="00FE5415"/>
    <w:rsid w:val="00FE5A18"/>
    <w:rsid w:val="00FE5DF0"/>
    <w:rsid w:val="00FE5FB7"/>
    <w:rsid w:val="00FE6308"/>
    <w:rsid w:val="00FE6B75"/>
    <w:rsid w:val="00FE6F6D"/>
    <w:rsid w:val="00FE70E3"/>
    <w:rsid w:val="00FE7634"/>
    <w:rsid w:val="00FE7D3A"/>
    <w:rsid w:val="00FE7E88"/>
    <w:rsid w:val="00FF02AF"/>
    <w:rsid w:val="00FF101A"/>
    <w:rsid w:val="00FF112B"/>
    <w:rsid w:val="00FF1497"/>
    <w:rsid w:val="00FF2F69"/>
    <w:rsid w:val="00FF3C25"/>
    <w:rsid w:val="00FF3EC7"/>
    <w:rsid w:val="00FF40A2"/>
    <w:rsid w:val="00FF4982"/>
    <w:rsid w:val="00FF50D2"/>
    <w:rsid w:val="00FF5D41"/>
    <w:rsid w:val="00FF6E2C"/>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F47C1B"/>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EX">
    <w:name w:val="EX"/>
    <w:basedOn w:val="a"/>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aa">
    <w:name w:val="Hyperlink"/>
    <w:rsid w:val="00640CD6"/>
    <w:rPr>
      <w:color w:val="0563C1"/>
      <w:u w:val="single"/>
    </w:rPr>
  </w:style>
  <w:style w:type="character" w:styleId="ab">
    <w:name w:val="Unresolved Mention"/>
    <w:uiPriority w:val="99"/>
    <w:semiHidden/>
    <w:unhideWhenUsed/>
    <w:rsid w:val="00640CD6"/>
    <w:rPr>
      <w:color w:val="605E5C"/>
      <w:shd w:val="clear" w:color="auto" w:fill="E1DFDD"/>
    </w:rPr>
  </w:style>
  <w:style w:type="table" w:styleId="ac">
    <w:name w:val="Table Grid"/>
    <w:basedOn w:val="a1"/>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rsid w:val="00810626"/>
    <w:rPr>
      <w:color w:val="954F72"/>
      <w:u w:val="single"/>
    </w:rPr>
  </w:style>
  <w:style w:type="paragraph" w:customStyle="1" w:styleId="NO">
    <w:name w:val="NO"/>
    <w:basedOn w:val="a"/>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a"/>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a"/>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ae">
    <w:name w:val="Revision"/>
    <w:hidden/>
    <w:uiPriority w:val="99"/>
    <w:semiHidden/>
    <w:rsid w:val="00FD5C21"/>
    <w:rPr>
      <w:lang w:val="en-GB" w:eastAsia="en-US"/>
    </w:rPr>
  </w:style>
  <w:style w:type="paragraph" w:customStyle="1" w:styleId="TableRow">
    <w:name w:val="Table Row"/>
    <w:basedOn w:val="a"/>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af">
    <w:name w:val="List Paragraph"/>
    <w:basedOn w:val="a"/>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a"/>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21"/>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qFormat/>
    <w:rsid w:val="002607E4"/>
    <w:rPr>
      <w:rFonts w:eastAsia="Times New Roman"/>
      <w:lang w:val="en-GB" w:eastAsia="en-GB"/>
    </w:rPr>
  </w:style>
  <w:style w:type="paragraph" w:styleId="21">
    <w:name w:val="List 2"/>
    <w:basedOn w:val="a"/>
    <w:rsid w:val="002607E4"/>
    <w:pPr>
      <w:ind w:left="566" w:hanging="283"/>
      <w:contextualSpacing/>
    </w:pPr>
  </w:style>
  <w:style w:type="paragraph" w:styleId="HTML">
    <w:name w:val="HTML Preformatted"/>
    <w:basedOn w:val="a"/>
    <w:link w:val="HTML0"/>
    <w:uiPriority w:val="99"/>
    <w:rsid w:val="00925E6C"/>
    <w:rPr>
      <w:rFonts w:ascii="Courier New" w:hAnsi="Courier New" w:cs="Courier New"/>
    </w:rPr>
  </w:style>
  <w:style w:type="character" w:customStyle="1" w:styleId="HTML0">
    <w:name w:val="HTML 预设格式 字符"/>
    <w:link w:val="HTML"/>
    <w:uiPriority w:val="99"/>
    <w:rsid w:val="00925E6C"/>
    <w:rPr>
      <w:rFonts w:ascii="Courier New" w:hAnsi="Courier New" w:cs="Courier New"/>
      <w:lang w:val="en-GB" w:eastAsia="en-US"/>
    </w:rPr>
  </w:style>
  <w:style w:type="character" w:customStyle="1" w:styleId="40">
    <w:name w:val="标题 4 字符"/>
    <w:link w:val="4"/>
    <w:semiHidden/>
    <w:rsid w:val="00F47C1B"/>
    <w:rPr>
      <w:rFonts w:ascii="Calibri" w:eastAsia="等线" w:hAnsi="Calibri" w:cs="Times New Roman"/>
      <w:b/>
      <w:bCs/>
      <w:sz w:val="28"/>
      <w:szCs w:val="28"/>
      <w:lang w:val="en-GB" w:eastAsia="en-US"/>
    </w:rPr>
  </w:style>
  <w:style w:type="character" w:customStyle="1" w:styleId="normaltextrun">
    <w:name w:val="normaltextrun"/>
    <w:basedOn w:val="a0"/>
    <w:rsid w:val="00F77FCA"/>
  </w:style>
  <w:style w:type="paragraph" w:customStyle="1" w:styleId="EditorsNote">
    <w:name w:val="Editor's Note"/>
    <w:basedOn w:val="NO"/>
    <w:link w:val="EditorsNoteChar"/>
    <w:rsid w:val="00BE2A58"/>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BE2A58"/>
    <w:rPr>
      <w:rFonts w:eastAsia="宋体"/>
      <w:color w:val="FF0000"/>
      <w:lang w:val="en-GB" w:eastAsia="en-US"/>
    </w:rPr>
  </w:style>
  <w:style w:type="paragraph" w:customStyle="1" w:styleId="B3">
    <w:name w:val="B3"/>
    <w:basedOn w:val="30"/>
    <w:link w:val="B3Car"/>
    <w:rsid w:val="00092232"/>
    <w:pPr>
      <w:spacing w:after="180"/>
      <w:ind w:left="1135" w:hanging="284"/>
      <w:contextualSpacing w:val="0"/>
    </w:pPr>
    <w:rPr>
      <w:rFonts w:eastAsia="宋体"/>
    </w:rPr>
  </w:style>
  <w:style w:type="character" w:customStyle="1" w:styleId="B3Car">
    <w:name w:val="B3 Car"/>
    <w:link w:val="B3"/>
    <w:rsid w:val="00092232"/>
    <w:rPr>
      <w:rFonts w:eastAsia="宋体"/>
      <w:lang w:val="en-GB" w:eastAsia="en-US"/>
    </w:rPr>
  </w:style>
  <w:style w:type="paragraph" w:styleId="30">
    <w:name w:val="List 3"/>
    <w:basedOn w:val="a"/>
    <w:rsid w:val="00092232"/>
    <w:pPr>
      <w:ind w:left="849" w:hanging="283"/>
      <w:contextualSpacing/>
    </w:pPr>
  </w:style>
  <w:style w:type="character" w:customStyle="1" w:styleId="fontstyle01">
    <w:name w:val="fontstyle01"/>
    <w:basedOn w:val="a0"/>
    <w:rsid w:val="002410B1"/>
    <w:rPr>
      <w:rFonts w:ascii="VIVOTYPECN-R" w:hAnsi="VIVOTYPECN-R" w:hint="default"/>
      <w:b w:val="0"/>
      <w:bCs w:val="0"/>
      <w:i w:val="0"/>
      <w:iCs w:val="0"/>
      <w:color w:val="000000"/>
      <w:sz w:val="32"/>
      <w:szCs w:val="32"/>
    </w:rPr>
  </w:style>
  <w:style w:type="character" w:customStyle="1" w:styleId="y2iqfc">
    <w:name w:val="y2iqfc"/>
    <w:basedOn w:val="a0"/>
    <w:rsid w:val="00CB617D"/>
  </w:style>
  <w:style w:type="paragraph" w:styleId="af0">
    <w:name w:val="Subtitle"/>
    <w:basedOn w:val="a"/>
    <w:next w:val="a"/>
    <w:link w:val="af1"/>
    <w:qFormat/>
    <w:rsid w:val="008866F7"/>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1">
    <w:name w:val="副标题 字符"/>
    <w:basedOn w:val="a0"/>
    <w:link w:val="af0"/>
    <w:rsid w:val="008866F7"/>
    <w:rPr>
      <w:rFonts w:asciiTheme="minorHAnsi" w:eastAsiaTheme="minorEastAsia" w:hAnsiTheme="minorHAnsi" w:cstheme="minorBidi"/>
      <w:b/>
      <w:bCs/>
      <w:kern w:val="28"/>
      <w:sz w:val="32"/>
      <w:szCs w:val="32"/>
      <w:lang w:val="en-GB" w:eastAsia="en-US"/>
    </w:rPr>
  </w:style>
  <w:style w:type="character" w:styleId="af2">
    <w:name w:val="annotation reference"/>
    <w:basedOn w:val="a0"/>
    <w:rsid w:val="00384533"/>
    <w:rPr>
      <w:sz w:val="21"/>
      <w:szCs w:val="21"/>
    </w:rPr>
  </w:style>
  <w:style w:type="paragraph" w:styleId="af3">
    <w:name w:val="annotation subject"/>
    <w:basedOn w:val="a6"/>
    <w:next w:val="a6"/>
    <w:link w:val="af4"/>
    <w:rsid w:val="0038453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384533"/>
    <w:rPr>
      <w:rFonts w:ascii="Arial" w:hAnsi="Arial"/>
      <w:lang w:val="en-GB" w:eastAsia="en-US"/>
    </w:rPr>
  </w:style>
  <w:style w:type="character" w:customStyle="1" w:styleId="af4">
    <w:name w:val="批注主题 字符"/>
    <w:basedOn w:val="a7"/>
    <w:link w:val="af3"/>
    <w:rsid w:val="00384533"/>
    <w:rPr>
      <w:rFonts w:ascii="Arial" w:hAnsi="Arial"/>
      <w:b/>
      <w:bCs/>
      <w:lang w:val="en-GB" w:eastAsia="en-US"/>
    </w:rPr>
  </w:style>
  <w:style w:type="character" w:customStyle="1" w:styleId="TACCar">
    <w:name w:val="TAC Car"/>
    <w:rsid w:val="00EF02AE"/>
    <w:rPr>
      <w:rFonts w:ascii="Arial" w:hAnsi="Arial"/>
      <w:sz w:val="18"/>
      <w:lang w:eastAsia="en-US"/>
    </w:rPr>
  </w:style>
  <w:style w:type="paragraph" w:styleId="af5">
    <w:name w:val="Balloon Text"/>
    <w:basedOn w:val="a"/>
    <w:link w:val="af6"/>
    <w:semiHidden/>
    <w:unhideWhenUsed/>
    <w:rsid w:val="00180418"/>
    <w:rPr>
      <w:sz w:val="18"/>
      <w:szCs w:val="18"/>
    </w:rPr>
  </w:style>
  <w:style w:type="character" w:customStyle="1" w:styleId="af6">
    <w:name w:val="批注框文本 字符"/>
    <w:basedOn w:val="a0"/>
    <w:link w:val="af5"/>
    <w:semiHidden/>
    <w:rsid w:val="00180418"/>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6167903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7360785">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360529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0911945">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466552688">
      <w:bodyDiv w:val="1"/>
      <w:marLeft w:val="0"/>
      <w:marRight w:val="0"/>
      <w:marTop w:val="0"/>
      <w:marBottom w:val="0"/>
      <w:divBdr>
        <w:top w:val="none" w:sz="0" w:space="0" w:color="auto"/>
        <w:left w:val="none" w:sz="0" w:space="0" w:color="auto"/>
        <w:bottom w:val="none" w:sz="0" w:space="0" w:color="auto"/>
        <w:right w:val="none" w:sz="0" w:space="0" w:color="auto"/>
      </w:divBdr>
    </w:div>
    <w:div w:id="48158205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111211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176706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56969">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710051">
      <w:bodyDiv w:val="1"/>
      <w:marLeft w:val="0"/>
      <w:marRight w:val="0"/>
      <w:marTop w:val="0"/>
      <w:marBottom w:val="0"/>
      <w:divBdr>
        <w:top w:val="none" w:sz="0" w:space="0" w:color="auto"/>
        <w:left w:val="none" w:sz="0" w:space="0" w:color="auto"/>
        <w:bottom w:val="none" w:sz="0" w:space="0" w:color="auto"/>
        <w:right w:val="none" w:sz="0" w:space="0" w:color="auto"/>
      </w:divBdr>
    </w:div>
    <w:div w:id="655497436">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5471866">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153391">
      <w:bodyDiv w:val="1"/>
      <w:marLeft w:val="0"/>
      <w:marRight w:val="0"/>
      <w:marTop w:val="0"/>
      <w:marBottom w:val="0"/>
      <w:divBdr>
        <w:top w:val="none" w:sz="0" w:space="0" w:color="auto"/>
        <w:left w:val="none" w:sz="0" w:space="0" w:color="auto"/>
        <w:bottom w:val="none" w:sz="0" w:space="0" w:color="auto"/>
        <w:right w:val="none" w:sz="0" w:space="0" w:color="auto"/>
      </w:divBdr>
      <w:divsChild>
        <w:div w:id="36273291">
          <w:marLeft w:val="0"/>
          <w:marRight w:val="0"/>
          <w:marTop w:val="0"/>
          <w:marBottom w:val="0"/>
          <w:divBdr>
            <w:top w:val="none" w:sz="0" w:space="0" w:color="auto"/>
            <w:left w:val="none" w:sz="0" w:space="0" w:color="auto"/>
            <w:bottom w:val="none" w:sz="0" w:space="0" w:color="auto"/>
            <w:right w:val="none" w:sz="0" w:space="0" w:color="auto"/>
          </w:divBdr>
          <w:divsChild>
            <w:div w:id="1954944725">
              <w:marLeft w:val="0"/>
              <w:marRight w:val="0"/>
              <w:marTop w:val="0"/>
              <w:marBottom w:val="0"/>
              <w:divBdr>
                <w:top w:val="none" w:sz="0" w:space="0" w:color="auto"/>
                <w:left w:val="none" w:sz="0" w:space="0" w:color="auto"/>
                <w:bottom w:val="none" w:sz="0" w:space="0" w:color="auto"/>
                <w:right w:val="none" w:sz="0" w:space="0" w:color="auto"/>
              </w:divBdr>
              <w:divsChild>
                <w:div w:id="551385743">
                  <w:marLeft w:val="0"/>
                  <w:marRight w:val="0"/>
                  <w:marTop w:val="0"/>
                  <w:marBottom w:val="0"/>
                  <w:divBdr>
                    <w:top w:val="none" w:sz="0" w:space="0" w:color="auto"/>
                    <w:left w:val="none" w:sz="0" w:space="0" w:color="auto"/>
                    <w:bottom w:val="none" w:sz="0" w:space="0" w:color="auto"/>
                    <w:right w:val="none" w:sz="0" w:space="0" w:color="auto"/>
                  </w:divBdr>
                  <w:divsChild>
                    <w:div w:id="225187906">
                      <w:marLeft w:val="0"/>
                      <w:marRight w:val="0"/>
                      <w:marTop w:val="0"/>
                      <w:marBottom w:val="0"/>
                      <w:divBdr>
                        <w:top w:val="none" w:sz="0" w:space="0" w:color="auto"/>
                        <w:left w:val="none" w:sz="0" w:space="0" w:color="auto"/>
                        <w:bottom w:val="none" w:sz="0" w:space="0" w:color="auto"/>
                        <w:right w:val="none" w:sz="0" w:space="0" w:color="auto"/>
                      </w:divBdr>
                      <w:divsChild>
                        <w:div w:id="1969238170">
                          <w:marLeft w:val="0"/>
                          <w:marRight w:val="0"/>
                          <w:marTop w:val="0"/>
                          <w:marBottom w:val="0"/>
                          <w:divBdr>
                            <w:top w:val="none" w:sz="0" w:space="0" w:color="auto"/>
                            <w:left w:val="none" w:sz="0" w:space="0" w:color="auto"/>
                            <w:bottom w:val="none" w:sz="0" w:space="0" w:color="auto"/>
                            <w:right w:val="none" w:sz="0" w:space="0" w:color="auto"/>
                          </w:divBdr>
                          <w:divsChild>
                            <w:div w:id="1593394934">
                              <w:marLeft w:val="0"/>
                              <w:marRight w:val="0"/>
                              <w:marTop w:val="0"/>
                              <w:marBottom w:val="0"/>
                              <w:divBdr>
                                <w:top w:val="none" w:sz="0" w:space="0" w:color="auto"/>
                                <w:left w:val="none" w:sz="0" w:space="0" w:color="auto"/>
                                <w:bottom w:val="none" w:sz="0" w:space="0" w:color="auto"/>
                                <w:right w:val="none" w:sz="0" w:space="0" w:color="auto"/>
                              </w:divBdr>
                              <w:divsChild>
                                <w:div w:id="1145200345">
                                  <w:marLeft w:val="0"/>
                                  <w:marRight w:val="0"/>
                                  <w:marTop w:val="0"/>
                                  <w:marBottom w:val="0"/>
                                  <w:divBdr>
                                    <w:top w:val="none" w:sz="0" w:space="0" w:color="auto"/>
                                    <w:left w:val="none" w:sz="0" w:space="0" w:color="auto"/>
                                    <w:bottom w:val="none" w:sz="0" w:space="0" w:color="auto"/>
                                    <w:right w:val="none" w:sz="0" w:space="0" w:color="auto"/>
                                  </w:divBdr>
                                  <w:divsChild>
                                    <w:div w:id="197239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381541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07822554">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424897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67665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891340">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9648264">
      <w:bodyDiv w:val="1"/>
      <w:marLeft w:val="0"/>
      <w:marRight w:val="0"/>
      <w:marTop w:val="0"/>
      <w:marBottom w:val="0"/>
      <w:divBdr>
        <w:top w:val="none" w:sz="0" w:space="0" w:color="auto"/>
        <w:left w:val="none" w:sz="0" w:space="0" w:color="auto"/>
        <w:bottom w:val="none" w:sz="0" w:space="0" w:color="auto"/>
        <w:right w:val="none" w:sz="0" w:space="0" w:color="auto"/>
      </w:divBdr>
    </w:div>
    <w:div w:id="985817803">
      <w:bodyDiv w:val="1"/>
      <w:marLeft w:val="0"/>
      <w:marRight w:val="0"/>
      <w:marTop w:val="0"/>
      <w:marBottom w:val="0"/>
      <w:divBdr>
        <w:top w:val="none" w:sz="0" w:space="0" w:color="auto"/>
        <w:left w:val="none" w:sz="0" w:space="0" w:color="auto"/>
        <w:bottom w:val="none" w:sz="0" w:space="0" w:color="auto"/>
        <w:right w:val="none" w:sz="0" w:space="0" w:color="auto"/>
      </w:divBdr>
    </w:div>
    <w:div w:id="98887312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074223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4321678">
      <w:bodyDiv w:val="1"/>
      <w:marLeft w:val="0"/>
      <w:marRight w:val="0"/>
      <w:marTop w:val="0"/>
      <w:marBottom w:val="0"/>
      <w:divBdr>
        <w:top w:val="none" w:sz="0" w:space="0" w:color="auto"/>
        <w:left w:val="none" w:sz="0" w:space="0" w:color="auto"/>
        <w:bottom w:val="none" w:sz="0" w:space="0" w:color="auto"/>
        <w:right w:val="none" w:sz="0" w:space="0" w:color="auto"/>
      </w:divBdr>
    </w:div>
    <w:div w:id="1109155593">
      <w:bodyDiv w:val="1"/>
      <w:marLeft w:val="0"/>
      <w:marRight w:val="0"/>
      <w:marTop w:val="0"/>
      <w:marBottom w:val="0"/>
      <w:divBdr>
        <w:top w:val="none" w:sz="0" w:space="0" w:color="auto"/>
        <w:left w:val="none" w:sz="0" w:space="0" w:color="auto"/>
        <w:bottom w:val="none" w:sz="0" w:space="0" w:color="auto"/>
        <w:right w:val="none" w:sz="0" w:space="0" w:color="auto"/>
      </w:divBdr>
    </w:div>
    <w:div w:id="113274641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2142830">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1307078">
      <w:bodyDiv w:val="1"/>
      <w:marLeft w:val="0"/>
      <w:marRight w:val="0"/>
      <w:marTop w:val="0"/>
      <w:marBottom w:val="0"/>
      <w:divBdr>
        <w:top w:val="none" w:sz="0" w:space="0" w:color="auto"/>
        <w:left w:val="none" w:sz="0" w:space="0" w:color="auto"/>
        <w:bottom w:val="none" w:sz="0" w:space="0" w:color="auto"/>
        <w:right w:val="none" w:sz="0" w:space="0" w:color="auto"/>
      </w:divBdr>
    </w:div>
    <w:div w:id="1216577383">
      <w:bodyDiv w:val="1"/>
      <w:marLeft w:val="0"/>
      <w:marRight w:val="0"/>
      <w:marTop w:val="0"/>
      <w:marBottom w:val="0"/>
      <w:divBdr>
        <w:top w:val="none" w:sz="0" w:space="0" w:color="auto"/>
        <w:left w:val="none" w:sz="0" w:space="0" w:color="auto"/>
        <w:bottom w:val="none" w:sz="0" w:space="0" w:color="auto"/>
        <w:right w:val="none" w:sz="0" w:space="0" w:color="auto"/>
      </w:divBdr>
    </w:div>
    <w:div w:id="121727599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2343878">
      <w:bodyDiv w:val="1"/>
      <w:marLeft w:val="0"/>
      <w:marRight w:val="0"/>
      <w:marTop w:val="0"/>
      <w:marBottom w:val="0"/>
      <w:divBdr>
        <w:top w:val="none" w:sz="0" w:space="0" w:color="auto"/>
        <w:left w:val="none" w:sz="0" w:space="0" w:color="auto"/>
        <w:bottom w:val="none" w:sz="0" w:space="0" w:color="auto"/>
        <w:right w:val="none" w:sz="0" w:space="0" w:color="auto"/>
      </w:divBdr>
    </w:div>
    <w:div w:id="140530216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887015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0898053">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57450573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3710254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370197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098197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624342">
      <w:bodyDiv w:val="1"/>
      <w:marLeft w:val="0"/>
      <w:marRight w:val="0"/>
      <w:marTop w:val="0"/>
      <w:marBottom w:val="0"/>
      <w:divBdr>
        <w:top w:val="none" w:sz="0" w:space="0" w:color="auto"/>
        <w:left w:val="none" w:sz="0" w:space="0" w:color="auto"/>
        <w:bottom w:val="none" w:sz="0" w:space="0" w:color="auto"/>
        <w:right w:val="none" w:sz="0" w:space="0" w:color="auto"/>
      </w:divBdr>
    </w:div>
    <w:div w:id="182153667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6536412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1451932">
      <w:bodyDiv w:val="1"/>
      <w:marLeft w:val="0"/>
      <w:marRight w:val="0"/>
      <w:marTop w:val="0"/>
      <w:marBottom w:val="0"/>
      <w:divBdr>
        <w:top w:val="none" w:sz="0" w:space="0" w:color="auto"/>
        <w:left w:val="none" w:sz="0" w:space="0" w:color="auto"/>
        <w:bottom w:val="none" w:sz="0" w:space="0" w:color="auto"/>
        <w:right w:val="none" w:sz="0" w:space="0" w:color="auto"/>
      </w:divBdr>
    </w:div>
    <w:div w:id="187951063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7902594">
      <w:bodyDiv w:val="1"/>
      <w:marLeft w:val="0"/>
      <w:marRight w:val="0"/>
      <w:marTop w:val="0"/>
      <w:marBottom w:val="0"/>
      <w:divBdr>
        <w:top w:val="none" w:sz="0" w:space="0" w:color="auto"/>
        <w:left w:val="none" w:sz="0" w:space="0" w:color="auto"/>
        <w:bottom w:val="none" w:sz="0" w:space="0" w:color="auto"/>
        <w:right w:val="none" w:sz="0" w:space="0" w:color="auto"/>
      </w:divBdr>
    </w:div>
    <w:div w:id="1980454616">
      <w:bodyDiv w:val="1"/>
      <w:marLeft w:val="0"/>
      <w:marRight w:val="0"/>
      <w:marTop w:val="0"/>
      <w:marBottom w:val="0"/>
      <w:divBdr>
        <w:top w:val="none" w:sz="0" w:space="0" w:color="auto"/>
        <w:left w:val="none" w:sz="0" w:space="0" w:color="auto"/>
        <w:bottom w:val="none" w:sz="0" w:space="0" w:color="auto"/>
        <w:right w:val="none" w:sz="0" w:space="0" w:color="auto"/>
      </w:divBdr>
    </w:div>
    <w:div w:id="2000840187">
      <w:bodyDiv w:val="1"/>
      <w:marLeft w:val="0"/>
      <w:marRight w:val="0"/>
      <w:marTop w:val="0"/>
      <w:marBottom w:val="0"/>
      <w:divBdr>
        <w:top w:val="none" w:sz="0" w:space="0" w:color="auto"/>
        <w:left w:val="none" w:sz="0" w:space="0" w:color="auto"/>
        <w:bottom w:val="none" w:sz="0" w:space="0" w:color="auto"/>
        <w:right w:val="none" w:sz="0" w:space="0" w:color="auto"/>
      </w:divBdr>
    </w:div>
    <w:div w:id="2045904788">
      <w:bodyDiv w:val="1"/>
      <w:marLeft w:val="0"/>
      <w:marRight w:val="0"/>
      <w:marTop w:val="0"/>
      <w:marBottom w:val="0"/>
      <w:divBdr>
        <w:top w:val="none" w:sz="0" w:space="0" w:color="auto"/>
        <w:left w:val="none" w:sz="0" w:space="0" w:color="auto"/>
        <w:bottom w:val="none" w:sz="0" w:space="0" w:color="auto"/>
        <w:right w:val="none" w:sz="0" w:space="0" w:color="auto"/>
      </w:divBdr>
    </w:div>
    <w:div w:id="2049526812">
      <w:bodyDiv w:val="1"/>
      <w:marLeft w:val="0"/>
      <w:marRight w:val="0"/>
      <w:marTop w:val="0"/>
      <w:marBottom w:val="0"/>
      <w:divBdr>
        <w:top w:val="none" w:sz="0" w:space="0" w:color="auto"/>
        <w:left w:val="none" w:sz="0" w:space="0" w:color="auto"/>
        <w:bottom w:val="none" w:sz="0" w:space="0" w:color="auto"/>
        <w:right w:val="none" w:sz="0" w:space="0" w:color="auto"/>
      </w:divBdr>
    </w:div>
    <w:div w:id="205784831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8C504-103C-4458-907C-3F14FE960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3</Pages>
  <Words>1351</Words>
  <Characters>6463</Characters>
  <Application>Microsoft Office Word</Application>
  <DocSecurity>0</DocSecurity>
  <Lines>109</Lines>
  <Paragraphs>77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cp:lastModifiedBy>
  <cp:revision>54</cp:revision>
  <cp:lastPrinted>2001-04-23T09:30:00Z</cp:lastPrinted>
  <dcterms:created xsi:type="dcterms:W3CDTF">2025-09-30T01:50:00Z</dcterms:created>
  <dcterms:modified xsi:type="dcterms:W3CDTF">2025-10-01T12:28:00Z</dcterms:modified>
</cp:coreProperties>
</file>